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5DA247" w14:textId="2D92AF62" w:rsidR="001363C9" w:rsidRPr="005679CC" w:rsidRDefault="001363C9" w:rsidP="00937968">
      <w:pPr>
        <w:spacing w:before="0" w:after="0"/>
        <w:jc w:val="center"/>
        <w:rPr>
          <w:rFonts w:ascii="Verdana" w:hAnsi="Verdana"/>
          <w:sz w:val="16"/>
          <w:szCs w:val="16"/>
          <w:lang w:val="en-GB"/>
        </w:rPr>
      </w:pPr>
      <w:r w:rsidRPr="005679CC">
        <w:rPr>
          <w:rFonts w:ascii="Verdana" w:hAnsi="Verdana"/>
          <w:b/>
          <w:sz w:val="20"/>
          <w:szCs w:val="20"/>
          <w:lang w:val="en-GB"/>
        </w:rPr>
        <w:tab/>
      </w:r>
      <w:r w:rsidRPr="005679CC">
        <w:rPr>
          <w:rFonts w:ascii="Verdana" w:hAnsi="Verdana"/>
          <w:b/>
          <w:sz w:val="20"/>
          <w:szCs w:val="20"/>
          <w:lang w:val="en-GB"/>
        </w:rPr>
        <w:tab/>
      </w:r>
      <w:r w:rsidRPr="005679CC">
        <w:rPr>
          <w:rFonts w:ascii="Verdana" w:hAnsi="Verdana"/>
          <w:b/>
          <w:sz w:val="20"/>
          <w:szCs w:val="20"/>
          <w:lang w:val="en-GB"/>
        </w:rPr>
        <w:tab/>
      </w:r>
      <w:r w:rsidRPr="005679CC">
        <w:rPr>
          <w:rFonts w:ascii="Verdana" w:hAnsi="Verdana"/>
          <w:b/>
          <w:sz w:val="20"/>
          <w:szCs w:val="20"/>
          <w:lang w:val="en-GB"/>
        </w:rPr>
        <w:tab/>
      </w:r>
      <w:r w:rsidRPr="005679CC">
        <w:rPr>
          <w:rFonts w:ascii="Verdana" w:hAnsi="Verdana"/>
          <w:b/>
          <w:sz w:val="20"/>
          <w:szCs w:val="20"/>
          <w:lang w:val="en-GB"/>
        </w:rPr>
        <w:tab/>
      </w:r>
      <w:r w:rsidRPr="005679CC">
        <w:rPr>
          <w:rFonts w:ascii="Verdana" w:hAnsi="Verdana"/>
          <w:b/>
          <w:sz w:val="20"/>
          <w:szCs w:val="20"/>
          <w:lang w:val="en-GB"/>
        </w:rPr>
        <w:tab/>
      </w:r>
      <w:r w:rsidRPr="005679CC">
        <w:rPr>
          <w:rFonts w:ascii="Verdana" w:hAnsi="Verdana"/>
          <w:b/>
          <w:sz w:val="20"/>
          <w:szCs w:val="20"/>
          <w:lang w:val="en-GB"/>
        </w:rPr>
        <w:tab/>
      </w:r>
      <w:r w:rsidRPr="005679CC">
        <w:rPr>
          <w:rFonts w:ascii="Verdana" w:hAnsi="Verdana"/>
          <w:b/>
          <w:sz w:val="20"/>
          <w:szCs w:val="20"/>
          <w:lang w:val="en-GB"/>
        </w:rPr>
        <w:tab/>
      </w:r>
    </w:p>
    <w:p w14:paraId="7168E312" w14:textId="052D73E8" w:rsidR="001363C9" w:rsidRPr="005679CC" w:rsidRDefault="001363C9" w:rsidP="00937968">
      <w:pPr>
        <w:spacing w:before="0" w:after="0"/>
        <w:jc w:val="center"/>
        <w:rPr>
          <w:rFonts w:ascii="Verdana" w:hAnsi="Verdana"/>
          <w:b/>
          <w:sz w:val="20"/>
          <w:szCs w:val="20"/>
          <w:lang w:val="en-GB"/>
        </w:rPr>
      </w:pPr>
    </w:p>
    <w:p w14:paraId="3BC4353E" w14:textId="77777777" w:rsidR="001363C9" w:rsidRPr="005679CC" w:rsidRDefault="001363C9" w:rsidP="00937968">
      <w:pPr>
        <w:spacing w:before="0" w:after="0"/>
        <w:jc w:val="center"/>
        <w:rPr>
          <w:rFonts w:ascii="Verdana" w:hAnsi="Verdana"/>
          <w:b/>
          <w:sz w:val="20"/>
          <w:szCs w:val="20"/>
          <w:lang w:val="en-GB"/>
        </w:rPr>
      </w:pPr>
    </w:p>
    <w:p w14:paraId="49FD1353" w14:textId="782D0013" w:rsidR="00F82E81" w:rsidRPr="005679CC" w:rsidRDefault="00B621CB" w:rsidP="00937968">
      <w:pPr>
        <w:spacing w:before="0" w:after="0"/>
        <w:jc w:val="center"/>
        <w:rPr>
          <w:rFonts w:ascii="Verdana" w:hAnsi="Verdana"/>
          <w:b/>
          <w:sz w:val="20"/>
          <w:szCs w:val="20"/>
          <w:lang w:val="en-GB"/>
        </w:rPr>
      </w:pPr>
      <w:bookmarkStart w:id="0" w:name="_GoBack"/>
      <w:r w:rsidRPr="005679CC">
        <w:rPr>
          <w:rFonts w:ascii="Verdana" w:hAnsi="Verdana"/>
          <w:b/>
          <w:sz w:val="20"/>
          <w:szCs w:val="20"/>
          <w:lang w:val="en-GB"/>
        </w:rPr>
        <w:t xml:space="preserve">Consent </w:t>
      </w:r>
    </w:p>
    <w:p w14:paraId="0CDB2921" w14:textId="1B50D840" w:rsidR="00F82E81" w:rsidRPr="005679CC" w:rsidRDefault="00576EEA" w:rsidP="00BB6A4E">
      <w:pPr>
        <w:spacing w:before="0" w:after="0"/>
        <w:jc w:val="center"/>
        <w:rPr>
          <w:rFonts w:ascii="Verdana" w:hAnsi="Verdana"/>
          <w:sz w:val="20"/>
          <w:szCs w:val="20"/>
          <w:lang w:val="en-GB"/>
        </w:rPr>
      </w:pPr>
      <w:r w:rsidRPr="005679CC">
        <w:rPr>
          <w:rFonts w:ascii="Verdana" w:hAnsi="Verdana"/>
          <w:b/>
          <w:sz w:val="20"/>
          <w:szCs w:val="20"/>
          <w:lang w:val="en-GB"/>
        </w:rPr>
        <w:t xml:space="preserve">– </w:t>
      </w:r>
      <w:proofErr w:type="gramStart"/>
      <w:r w:rsidR="00B621CB" w:rsidRPr="005679CC">
        <w:rPr>
          <w:rFonts w:ascii="Verdana" w:hAnsi="Verdana"/>
          <w:b/>
          <w:sz w:val="20"/>
          <w:szCs w:val="20"/>
          <w:lang w:val="en-GB"/>
        </w:rPr>
        <w:t>to</w:t>
      </w:r>
      <w:proofErr w:type="gramEnd"/>
      <w:r w:rsidR="00B621CB" w:rsidRPr="005679CC">
        <w:rPr>
          <w:rFonts w:ascii="Verdana" w:hAnsi="Verdana"/>
          <w:b/>
          <w:sz w:val="20"/>
          <w:szCs w:val="20"/>
          <w:lang w:val="en-GB"/>
        </w:rPr>
        <w:t xml:space="preserve"> </w:t>
      </w:r>
      <w:r w:rsidRPr="005679CC">
        <w:rPr>
          <w:rFonts w:ascii="Verdana" w:hAnsi="Verdana"/>
          <w:b/>
          <w:sz w:val="20"/>
          <w:szCs w:val="20"/>
          <w:lang w:val="en-GB"/>
        </w:rPr>
        <w:t xml:space="preserve">processing of </w:t>
      </w:r>
      <w:r w:rsidR="00B621CB" w:rsidRPr="005679CC">
        <w:rPr>
          <w:rFonts w:ascii="Verdana" w:hAnsi="Verdana"/>
          <w:b/>
          <w:sz w:val="20"/>
          <w:szCs w:val="20"/>
          <w:lang w:val="en-GB"/>
        </w:rPr>
        <w:t>personal data</w:t>
      </w:r>
      <w:r w:rsidRPr="005679CC">
        <w:rPr>
          <w:rFonts w:ascii="Verdana" w:hAnsi="Verdana"/>
          <w:b/>
          <w:sz w:val="20"/>
          <w:szCs w:val="20"/>
          <w:lang w:val="en-GB"/>
        </w:rPr>
        <w:t xml:space="preserve"> </w:t>
      </w:r>
      <w:r w:rsidR="00F82E81" w:rsidRPr="005679CC">
        <w:rPr>
          <w:rFonts w:ascii="Verdana" w:hAnsi="Verdana"/>
          <w:b/>
          <w:sz w:val="20"/>
          <w:szCs w:val="20"/>
          <w:lang w:val="en-GB"/>
        </w:rPr>
        <w:t>–</w:t>
      </w:r>
    </w:p>
    <w:bookmarkEnd w:id="0"/>
    <w:p w14:paraId="4EC57F86" w14:textId="5C0F893A" w:rsidR="00F82E81" w:rsidRPr="005679CC" w:rsidRDefault="00F82E81" w:rsidP="00937968">
      <w:pPr>
        <w:spacing w:before="0" w:after="0"/>
        <w:rPr>
          <w:rFonts w:ascii="Verdana" w:hAnsi="Verdana"/>
          <w:sz w:val="20"/>
          <w:szCs w:val="20"/>
          <w:lang w:val="en-GB"/>
        </w:rPr>
      </w:pPr>
    </w:p>
    <w:p w14:paraId="09BA1BCA" w14:textId="77777777" w:rsidR="00F82E81" w:rsidRPr="005679CC" w:rsidRDefault="00F82E81" w:rsidP="00937968">
      <w:pPr>
        <w:spacing w:before="0" w:after="0"/>
        <w:rPr>
          <w:rFonts w:ascii="Verdana" w:hAnsi="Verdana"/>
          <w:sz w:val="20"/>
          <w:szCs w:val="20"/>
          <w:lang w:val="en-GB"/>
        </w:rPr>
      </w:pPr>
    </w:p>
    <w:p w14:paraId="06C52A53" w14:textId="7D1C3948" w:rsidR="003762F6" w:rsidRPr="005679CC" w:rsidRDefault="005D4A6F" w:rsidP="00D43949">
      <w:pPr>
        <w:spacing w:before="0"/>
        <w:rPr>
          <w:rFonts w:ascii="Verdana" w:hAnsi="Verdana"/>
          <w:b/>
          <w:sz w:val="20"/>
          <w:szCs w:val="20"/>
          <w:lang w:val="en-GB"/>
        </w:rPr>
      </w:pPr>
      <w:proofErr w:type="gramStart"/>
      <w:r>
        <w:rPr>
          <w:rFonts w:ascii="Verdana" w:hAnsi="Verdana"/>
          <w:sz w:val="20"/>
          <w:szCs w:val="20"/>
          <w:lang w:val="en-GB"/>
        </w:rPr>
        <w:t>I,</w:t>
      </w:r>
      <w:r w:rsidR="003762F6" w:rsidRPr="005679CC">
        <w:rPr>
          <w:rFonts w:ascii="Verdana" w:hAnsi="Verdana"/>
          <w:sz w:val="20"/>
          <w:szCs w:val="20"/>
          <w:lang w:val="en-GB"/>
        </w:rPr>
        <w:t xml:space="preserve"> ……………………………………….</w:t>
      </w:r>
      <w:proofErr w:type="gramEnd"/>
      <w:r w:rsidR="000F4456" w:rsidRPr="005679CC">
        <w:rPr>
          <w:rFonts w:ascii="Verdana" w:hAnsi="Verdana"/>
          <w:sz w:val="20"/>
          <w:szCs w:val="20"/>
          <w:lang w:val="en-GB"/>
        </w:rPr>
        <w:t xml:space="preserve"> </w:t>
      </w:r>
      <w:r w:rsidR="003762F6" w:rsidRPr="005679CC">
        <w:rPr>
          <w:rFonts w:ascii="Verdana" w:hAnsi="Verdana"/>
          <w:sz w:val="20"/>
          <w:szCs w:val="20"/>
          <w:lang w:val="en-GB"/>
        </w:rPr>
        <w:t>(</w:t>
      </w:r>
      <w:proofErr w:type="gramStart"/>
      <w:r w:rsidR="00EA456D" w:rsidRPr="005679CC">
        <w:rPr>
          <w:rFonts w:ascii="Verdana" w:hAnsi="Verdana"/>
          <w:sz w:val="20"/>
          <w:szCs w:val="20"/>
          <w:lang w:val="en-GB"/>
        </w:rPr>
        <w:t>name</w:t>
      </w:r>
      <w:proofErr w:type="gramEnd"/>
      <w:r w:rsidR="003762F6" w:rsidRPr="005679CC">
        <w:rPr>
          <w:rFonts w:ascii="Verdana" w:hAnsi="Verdana"/>
          <w:sz w:val="20"/>
          <w:szCs w:val="20"/>
          <w:lang w:val="en-GB"/>
        </w:rPr>
        <w:t xml:space="preserve">) ……………………………… </w:t>
      </w:r>
      <w:r w:rsidR="000F4456" w:rsidRPr="005679CC">
        <w:rPr>
          <w:rFonts w:ascii="Verdana" w:hAnsi="Verdana"/>
          <w:sz w:val="20"/>
          <w:szCs w:val="20"/>
          <w:lang w:val="en-GB"/>
        </w:rPr>
        <w:t>(</w:t>
      </w:r>
      <w:r w:rsidR="00EA456D" w:rsidRPr="005679CC">
        <w:rPr>
          <w:rFonts w:ascii="Verdana" w:hAnsi="Verdana"/>
          <w:sz w:val="20"/>
          <w:szCs w:val="20"/>
          <w:lang w:val="en-GB"/>
        </w:rPr>
        <w:t>ID</w:t>
      </w:r>
      <w:r>
        <w:rPr>
          <w:rFonts w:ascii="Verdana" w:hAnsi="Verdana"/>
          <w:sz w:val="20"/>
          <w:szCs w:val="20"/>
          <w:lang w:val="en-GB"/>
        </w:rPr>
        <w:t xml:space="preserve"> or passport</w:t>
      </w:r>
      <w:r w:rsidR="00EA456D" w:rsidRPr="005679CC">
        <w:rPr>
          <w:rFonts w:ascii="Verdana" w:hAnsi="Verdana"/>
          <w:sz w:val="20"/>
          <w:szCs w:val="20"/>
          <w:lang w:val="en-GB"/>
        </w:rPr>
        <w:t xml:space="preserve"> number</w:t>
      </w:r>
      <w:r w:rsidR="00D43949" w:rsidRPr="005679CC">
        <w:rPr>
          <w:rFonts w:ascii="Verdana" w:hAnsi="Verdana"/>
          <w:sz w:val="20"/>
          <w:szCs w:val="20"/>
          <w:lang w:val="en-GB"/>
        </w:rPr>
        <w:t>)</w:t>
      </w:r>
      <w:r>
        <w:rPr>
          <w:rFonts w:ascii="Verdana" w:hAnsi="Verdana"/>
          <w:sz w:val="20"/>
          <w:szCs w:val="20"/>
          <w:lang w:val="en-GB"/>
        </w:rPr>
        <w:t xml:space="preserve"> hereby</w:t>
      </w:r>
      <w:r w:rsidR="00EA456D" w:rsidRPr="005679CC">
        <w:rPr>
          <w:rFonts w:ascii="Verdana" w:hAnsi="Verdana"/>
          <w:sz w:val="20"/>
          <w:szCs w:val="20"/>
          <w:lang w:val="en-GB"/>
        </w:rPr>
        <w:t xml:space="preserve"> give my </w:t>
      </w:r>
      <w:r w:rsidR="00800C53" w:rsidRPr="005679CC">
        <w:rPr>
          <w:rFonts w:ascii="Verdana" w:hAnsi="Verdana"/>
          <w:sz w:val="20"/>
          <w:szCs w:val="20"/>
          <w:lang w:val="en-GB"/>
        </w:rPr>
        <w:t xml:space="preserve">below </w:t>
      </w:r>
      <w:r w:rsidR="00382F8E" w:rsidRPr="005679CC">
        <w:rPr>
          <w:rFonts w:ascii="Verdana" w:hAnsi="Verdana"/>
          <w:sz w:val="20"/>
          <w:szCs w:val="20"/>
          <w:lang w:val="en-GB"/>
        </w:rPr>
        <w:t>consent based</w:t>
      </w:r>
      <w:r w:rsidR="00EA456D" w:rsidRPr="005679CC">
        <w:rPr>
          <w:rFonts w:ascii="Verdana" w:hAnsi="Verdana"/>
          <w:sz w:val="20"/>
          <w:szCs w:val="20"/>
          <w:lang w:val="en-GB"/>
        </w:rPr>
        <w:t xml:space="preserve"> on</w:t>
      </w:r>
      <w:r w:rsidR="003762F6" w:rsidRPr="005679CC">
        <w:rPr>
          <w:rFonts w:ascii="Verdana" w:hAnsi="Verdana"/>
          <w:sz w:val="20"/>
          <w:szCs w:val="20"/>
          <w:lang w:val="en-GB"/>
        </w:rPr>
        <w:t xml:space="preserve"> GDPR</w:t>
      </w:r>
      <w:r w:rsidR="00C64AAD" w:rsidRPr="005679CC">
        <w:rPr>
          <w:rStyle w:val="Lbjegyzet-hivatkozs"/>
          <w:rFonts w:ascii="Verdana" w:hAnsi="Verdana"/>
          <w:sz w:val="20"/>
          <w:szCs w:val="20"/>
          <w:lang w:val="en-GB"/>
        </w:rPr>
        <w:footnoteReference w:id="1"/>
      </w:r>
      <w:r w:rsidR="003762F6" w:rsidRPr="005679CC">
        <w:rPr>
          <w:rFonts w:ascii="Verdana" w:hAnsi="Verdana"/>
          <w:sz w:val="20"/>
          <w:szCs w:val="20"/>
          <w:lang w:val="en-GB"/>
        </w:rPr>
        <w:t xml:space="preserve"> </w:t>
      </w:r>
      <w:r w:rsidR="00D43949" w:rsidRPr="005679CC">
        <w:rPr>
          <w:rFonts w:ascii="Verdana" w:hAnsi="Verdana"/>
          <w:sz w:val="20"/>
          <w:szCs w:val="20"/>
          <w:lang w:val="en-GB"/>
        </w:rPr>
        <w:t>Regulation</w:t>
      </w:r>
      <w:r w:rsidR="00D93DBF">
        <w:rPr>
          <w:rFonts w:ascii="Verdana" w:hAnsi="Verdana"/>
          <w:sz w:val="20"/>
          <w:szCs w:val="20"/>
          <w:lang w:val="en-GB"/>
        </w:rPr>
        <w:t>s</w:t>
      </w:r>
      <w:r w:rsidR="00D43949" w:rsidRPr="005679CC">
        <w:rPr>
          <w:rFonts w:ascii="Verdana" w:hAnsi="Verdana"/>
          <w:sz w:val="20"/>
          <w:szCs w:val="20"/>
          <w:lang w:val="en-GB"/>
        </w:rPr>
        <w:t xml:space="preserve"> A</w:t>
      </w:r>
      <w:r w:rsidR="00EA456D" w:rsidRPr="005679CC">
        <w:rPr>
          <w:rFonts w:ascii="Verdana" w:hAnsi="Verdana"/>
          <w:sz w:val="20"/>
          <w:szCs w:val="20"/>
          <w:lang w:val="en-GB"/>
        </w:rPr>
        <w:t xml:space="preserve">rticle </w:t>
      </w:r>
      <w:r w:rsidR="003762F6" w:rsidRPr="005679CC">
        <w:rPr>
          <w:rFonts w:ascii="Verdana" w:hAnsi="Verdana"/>
          <w:sz w:val="20"/>
          <w:szCs w:val="20"/>
          <w:lang w:val="en-GB"/>
        </w:rPr>
        <w:t xml:space="preserve">6 </w:t>
      </w:r>
      <w:r w:rsidR="00EA456D" w:rsidRPr="005679CC">
        <w:rPr>
          <w:rFonts w:ascii="Verdana" w:hAnsi="Verdana"/>
          <w:sz w:val="20"/>
          <w:szCs w:val="20"/>
          <w:lang w:val="en-GB"/>
        </w:rPr>
        <w:t>under paragraph (</w:t>
      </w:r>
      <w:r w:rsidR="003762F6" w:rsidRPr="005679CC">
        <w:rPr>
          <w:rFonts w:ascii="Verdana" w:hAnsi="Verdana"/>
          <w:sz w:val="20"/>
          <w:szCs w:val="20"/>
          <w:lang w:val="en-GB"/>
        </w:rPr>
        <w:t>1</w:t>
      </w:r>
      <w:r w:rsidR="00EA456D" w:rsidRPr="005679CC">
        <w:rPr>
          <w:rFonts w:ascii="Verdana" w:hAnsi="Verdana"/>
          <w:sz w:val="20"/>
          <w:szCs w:val="20"/>
          <w:lang w:val="en-GB"/>
        </w:rPr>
        <w:t>)</w:t>
      </w:r>
      <w:r w:rsidR="003762F6" w:rsidRPr="005679CC">
        <w:rPr>
          <w:rFonts w:ascii="Verdana" w:hAnsi="Verdana"/>
          <w:sz w:val="20"/>
          <w:szCs w:val="20"/>
          <w:lang w:val="en-GB"/>
        </w:rPr>
        <w:t xml:space="preserve"> </w:t>
      </w:r>
      <w:r w:rsidR="00EA456D" w:rsidRPr="005679CC">
        <w:rPr>
          <w:rFonts w:ascii="Verdana" w:hAnsi="Verdana"/>
          <w:sz w:val="20"/>
          <w:szCs w:val="20"/>
          <w:lang w:val="en-GB"/>
        </w:rPr>
        <w:t>(</w:t>
      </w:r>
      <w:r w:rsidR="003762F6" w:rsidRPr="005679CC">
        <w:rPr>
          <w:rFonts w:ascii="Verdana" w:hAnsi="Verdana"/>
          <w:sz w:val="20"/>
          <w:szCs w:val="20"/>
          <w:lang w:val="en-GB"/>
        </w:rPr>
        <w:t>a)</w:t>
      </w:r>
      <w:r>
        <w:rPr>
          <w:rFonts w:ascii="Verdana" w:hAnsi="Verdana"/>
          <w:sz w:val="20"/>
          <w:szCs w:val="20"/>
          <w:lang w:val="en-GB"/>
        </w:rPr>
        <w:t xml:space="preserve"> </w:t>
      </w:r>
      <w:r w:rsidR="00EA456D" w:rsidRPr="005679CC">
        <w:rPr>
          <w:rFonts w:ascii="Verdana" w:hAnsi="Verdana"/>
          <w:sz w:val="20"/>
          <w:szCs w:val="20"/>
          <w:lang w:val="en-GB"/>
        </w:rPr>
        <w:t xml:space="preserve">to </w:t>
      </w:r>
      <w:r w:rsidR="00D43949" w:rsidRPr="005679CC">
        <w:rPr>
          <w:rFonts w:ascii="Verdana" w:hAnsi="Verdana"/>
          <w:sz w:val="20"/>
          <w:szCs w:val="20"/>
          <w:lang w:val="en-GB"/>
        </w:rPr>
        <w:t xml:space="preserve">the </w:t>
      </w:r>
      <w:r w:rsidR="00EA456D" w:rsidRPr="005679CC">
        <w:rPr>
          <w:rFonts w:ascii="Verdana" w:hAnsi="Verdana"/>
          <w:sz w:val="20"/>
          <w:szCs w:val="20"/>
          <w:lang w:val="en-GB"/>
        </w:rPr>
        <w:t>University of Public Service</w:t>
      </w:r>
      <w:r w:rsidR="003762F6" w:rsidRPr="005679CC">
        <w:rPr>
          <w:rFonts w:ascii="Verdana" w:hAnsi="Verdana"/>
          <w:sz w:val="20"/>
          <w:szCs w:val="20"/>
          <w:lang w:val="en-GB"/>
        </w:rPr>
        <w:t xml:space="preserve"> (</w:t>
      </w:r>
      <w:r w:rsidR="00EA456D" w:rsidRPr="005679CC">
        <w:rPr>
          <w:rFonts w:ascii="Verdana" w:hAnsi="Verdana"/>
          <w:sz w:val="20"/>
          <w:szCs w:val="20"/>
          <w:lang w:val="en-GB"/>
        </w:rPr>
        <w:t>Address</w:t>
      </w:r>
      <w:r w:rsidR="003762F6" w:rsidRPr="005679CC">
        <w:rPr>
          <w:rFonts w:ascii="Verdana" w:hAnsi="Verdana"/>
          <w:sz w:val="20"/>
          <w:szCs w:val="20"/>
          <w:lang w:val="en-GB"/>
        </w:rPr>
        <w:t xml:space="preserve">: 1083 Budapest, Ludovika </w:t>
      </w:r>
      <w:proofErr w:type="spellStart"/>
      <w:r w:rsidR="003762F6" w:rsidRPr="005679CC">
        <w:rPr>
          <w:rFonts w:ascii="Verdana" w:hAnsi="Verdana"/>
          <w:sz w:val="20"/>
          <w:szCs w:val="20"/>
          <w:lang w:val="en-GB"/>
        </w:rPr>
        <w:t>tér</w:t>
      </w:r>
      <w:proofErr w:type="spellEnd"/>
      <w:r w:rsidR="003762F6" w:rsidRPr="005679CC">
        <w:rPr>
          <w:rFonts w:ascii="Verdana" w:hAnsi="Verdana"/>
          <w:sz w:val="20"/>
          <w:szCs w:val="20"/>
          <w:lang w:val="en-GB"/>
        </w:rPr>
        <w:t xml:space="preserve"> 2.; </w:t>
      </w:r>
      <w:r w:rsidR="00EA456D" w:rsidRPr="005679CC">
        <w:rPr>
          <w:rFonts w:ascii="Verdana" w:hAnsi="Verdana"/>
          <w:sz w:val="20"/>
          <w:szCs w:val="20"/>
          <w:lang w:val="en-GB"/>
        </w:rPr>
        <w:t>Tax number</w:t>
      </w:r>
      <w:r w:rsidR="003762F6" w:rsidRPr="005679CC">
        <w:rPr>
          <w:rFonts w:ascii="Verdana" w:hAnsi="Verdana"/>
          <w:sz w:val="20"/>
          <w:szCs w:val="20"/>
          <w:lang w:val="en-GB"/>
        </w:rPr>
        <w:t xml:space="preserve">: 15795719-2-42, </w:t>
      </w:r>
      <w:r w:rsidR="00EA456D" w:rsidRPr="005679CC">
        <w:rPr>
          <w:rFonts w:ascii="Verdana" w:hAnsi="Verdana"/>
          <w:sz w:val="20"/>
          <w:szCs w:val="20"/>
          <w:lang w:val="en-GB"/>
        </w:rPr>
        <w:t>representative</w:t>
      </w:r>
      <w:r w:rsidR="003762F6" w:rsidRPr="005679CC">
        <w:rPr>
          <w:rFonts w:ascii="Verdana" w:hAnsi="Verdana"/>
          <w:sz w:val="20"/>
          <w:szCs w:val="20"/>
          <w:lang w:val="en-GB"/>
        </w:rPr>
        <w:t xml:space="preserve">: </w:t>
      </w:r>
      <w:proofErr w:type="spellStart"/>
      <w:r w:rsidR="003762F6" w:rsidRPr="005679CC">
        <w:rPr>
          <w:rFonts w:ascii="Verdana" w:hAnsi="Verdana"/>
          <w:sz w:val="20"/>
          <w:szCs w:val="20"/>
          <w:lang w:val="en-GB"/>
        </w:rPr>
        <w:t>Dr.</w:t>
      </w:r>
      <w:proofErr w:type="spellEnd"/>
      <w:r w:rsidR="003762F6" w:rsidRPr="005679CC">
        <w:rPr>
          <w:rFonts w:ascii="Verdana" w:hAnsi="Verdana"/>
          <w:sz w:val="20"/>
          <w:szCs w:val="20"/>
          <w:lang w:val="en-GB"/>
        </w:rPr>
        <w:t xml:space="preserve"> </w:t>
      </w:r>
      <w:r w:rsidR="00EA456D" w:rsidRPr="005679CC">
        <w:rPr>
          <w:rFonts w:ascii="Verdana" w:hAnsi="Verdana"/>
          <w:sz w:val="20"/>
          <w:szCs w:val="20"/>
          <w:lang w:val="en-GB"/>
        </w:rPr>
        <w:t xml:space="preserve">Gergely </w:t>
      </w:r>
      <w:r w:rsidR="00A574C6" w:rsidRPr="005679CC">
        <w:rPr>
          <w:rFonts w:ascii="Verdana" w:hAnsi="Verdana"/>
          <w:sz w:val="20"/>
          <w:szCs w:val="20"/>
          <w:lang w:val="en-GB"/>
        </w:rPr>
        <w:t>Deli</w:t>
      </w:r>
      <w:r w:rsidR="003762F6" w:rsidRPr="005679CC">
        <w:rPr>
          <w:rFonts w:ascii="Verdana" w:hAnsi="Verdana"/>
          <w:sz w:val="20"/>
          <w:szCs w:val="20"/>
          <w:lang w:val="en-GB"/>
        </w:rPr>
        <w:t xml:space="preserve">, </w:t>
      </w:r>
      <w:r w:rsidR="00EA456D" w:rsidRPr="005679CC">
        <w:rPr>
          <w:rFonts w:ascii="Verdana" w:hAnsi="Verdana"/>
          <w:sz w:val="20"/>
          <w:szCs w:val="20"/>
          <w:lang w:val="en-GB"/>
        </w:rPr>
        <w:t>Data Protection Officer</w:t>
      </w:r>
      <w:r w:rsidR="003762F6" w:rsidRPr="005679CC">
        <w:rPr>
          <w:rFonts w:ascii="Verdana" w:hAnsi="Verdana"/>
          <w:sz w:val="20"/>
          <w:szCs w:val="20"/>
          <w:lang w:val="en-GB"/>
        </w:rPr>
        <w:t xml:space="preserve">: </w:t>
      </w:r>
      <w:proofErr w:type="spellStart"/>
      <w:r w:rsidR="00A574C6" w:rsidRPr="005679CC">
        <w:rPr>
          <w:rFonts w:ascii="Verdana" w:hAnsi="Verdana"/>
          <w:sz w:val="20"/>
          <w:szCs w:val="20"/>
          <w:lang w:val="en-GB"/>
        </w:rPr>
        <w:t>Dr.</w:t>
      </w:r>
      <w:proofErr w:type="spellEnd"/>
      <w:r w:rsidR="00A574C6" w:rsidRPr="005679CC">
        <w:rPr>
          <w:rFonts w:ascii="Verdana" w:hAnsi="Verdana"/>
          <w:sz w:val="20"/>
          <w:szCs w:val="20"/>
          <w:lang w:val="en-GB"/>
        </w:rPr>
        <w:t xml:space="preserve"> </w:t>
      </w:r>
      <w:r>
        <w:rPr>
          <w:rFonts w:ascii="Verdana" w:hAnsi="Verdana"/>
          <w:sz w:val="20"/>
          <w:szCs w:val="20"/>
          <w:lang w:val="en-GB"/>
        </w:rPr>
        <w:t>Adrienn Bernadett Kincses</w:t>
      </w:r>
      <w:r w:rsidR="003762F6" w:rsidRPr="005679CC">
        <w:rPr>
          <w:rFonts w:ascii="Verdana" w:hAnsi="Verdana"/>
          <w:sz w:val="20"/>
          <w:szCs w:val="20"/>
          <w:lang w:val="en-GB"/>
        </w:rPr>
        <w:t xml:space="preserve">, </w:t>
      </w:r>
      <w:r w:rsidR="00EA456D" w:rsidRPr="005679CC">
        <w:rPr>
          <w:rFonts w:ascii="Verdana" w:hAnsi="Verdana"/>
          <w:sz w:val="20"/>
          <w:szCs w:val="20"/>
          <w:lang w:val="en-GB"/>
        </w:rPr>
        <w:t>contact details of the Data Protection Officer</w:t>
      </w:r>
      <w:r w:rsidR="003762F6" w:rsidRPr="005679CC">
        <w:rPr>
          <w:rFonts w:ascii="Verdana" w:hAnsi="Verdana"/>
          <w:sz w:val="20"/>
          <w:szCs w:val="20"/>
          <w:lang w:val="en-GB"/>
        </w:rPr>
        <w:t xml:space="preserve">: </w:t>
      </w:r>
      <w:hyperlink r:id="rId8" w:history="1">
        <w:r w:rsidR="003762F6" w:rsidRPr="00671327">
          <w:rPr>
            <w:rStyle w:val="Hiperhivatkozs"/>
            <w:rFonts w:ascii="Verdana" w:hAnsi="Verdana"/>
            <w:sz w:val="20"/>
            <w:szCs w:val="20"/>
            <w:lang w:val="en-GB"/>
          </w:rPr>
          <w:t>adatvedelem@uni-nke.hu</w:t>
        </w:r>
      </w:hyperlink>
      <w:r w:rsidR="003762F6" w:rsidRPr="00671327">
        <w:rPr>
          <w:rFonts w:ascii="Verdana" w:hAnsi="Verdana"/>
          <w:sz w:val="20"/>
          <w:szCs w:val="20"/>
          <w:lang w:val="en-GB"/>
        </w:rPr>
        <w:t xml:space="preserve">, tel.: +36 1 432 9000/29833, </w:t>
      </w:r>
      <w:r w:rsidR="00576EEA" w:rsidRPr="00671327">
        <w:rPr>
          <w:rFonts w:ascii="Verdana" w:hAnsi="Verdana"/>
          <w:sz w:val="20"/>
          <w:szCs w:val="20"/>
          <w:lang w:val="en-GB"/>
        </w:rPr>
        <w:t xml:space="preserve">contact person </w:t>
      </w:r>
      <w:r w:rsidR="00EA456D" w:rsidRPr="00671327">
        <w:rPr>
          <w:rFonts w:ascii="Verdana" w:hAnsi="Verdana"/>
          <w:sz w:val="20"/>
          <w:szCs w:val="20"/>
          <w:lang w:val="en-GB"/>
        </w:rPr>
        <w:t xml:space="preserve">of the data </w:t>
      </w:r>
      <w:r w:rsidR="00576EEA" w:rsidRPr="00671327">
        <w:rPr>
          <w:rFonts w:ascii="Verdana" w:hAnsi="Verdana"/>
          <w:sz w:val="20"/>
          <w:szCs w:val="20"/>
          <w:lang w:val="en-GB"/>
        </w:rPr>
        <w:t>owner</w:t>
      </w:r>
      <w:r w:rsidR="000C5DE0" w:rsidRPr="00671327">
        <w:rPr>
          <w:rFonts w:ascii="Verdana" w:hAnsi="Verdana"/>
          <w:sz w:val="20"/>
          <w:szCs w:val="20"/>
          <w:lang w:val="en-GB"/>
        </w:rPr>
        <w:t>:</w:t>
      </w:r>
      <w:r w:rsidR="000C5DE0">
        <w:rPr>
          <w:rFonts w:ascii="Verdana" w:hAnsi="Verdana"/>
          <w:sz w:val="20"/>
          <w:szCs w:val="20"/>
          <w:lang w:val="en-GB"/>
        </w:rPr>
        <w:t xml:space="preserve"> Gergely Prőhle</w:t>
      </w:r>
      <w:r w:rsidR="000C5DE0" w:rsidRPr="00671327">
        <w:rPr>
          <w:rFonts w:ascii="Verdana" w:hAnsi="Verdana"/>
          <w:sz w:val="20"/>
          <w:szCs w:val="20"/>
          <w:lang w:val="en-GB"/>
        </w:rPr>
        <w:t>),</w:t>
      </w:r>
      <w:r w:rsidR="000C5DE0" w:rsidRPr="00671327">
        <w:rPr>
          <w:rFonts w:ascii="Verdana" w:hAnsi="Verdana"/>
          <w:b/>
          <w:sz w:val="20"/>
          <w:szCs w:val="20"/>
          <w:lang w:val="en-GB"/>
        </w:rPr>
        <w:t xml:space="preserve"> </w:t>
      </w:r>
      <w:r w:rsidR="00EA456D" w:rsidRPr="00671327">
        <w:rPr>
          <w:rFonts w:ascii="Verdana" w:hAnsi="Verdana"/>
          <w:sz w:val="20"/>
          <w:szCs w:val="20"/>
          <w:lang w:val="en-GB"/>
        </w:rPr>
        <w:t xml:space="preserve">as the </w:t>
      </w:r>
      <w:r w:rsidR="00800C53" w:rsidRPr="00671327">
        <w:rPr>
          <w:rFonts w:ascii="Verdana" w:hAnsi="Verdana"/>
          <w:b/>
          <w:sz w:val="20"/>
          <w:szCs w:val="20"/>
          <w:lang w:val="en-GB"/>
        </w:rPr>
        <w:t>controller</w:t>
      </w:r>
      <w:r w:rsidR="00EA456D" w:rsidRPr="00671327">
        <w:rPr>
          <w:rFonts w:ascii="Verdana" w:hAnsi="Verdana"/>
          <w:b/>
          <w:sz w:val="20"/>
          <w:szCs w:val="20"/>
          <w:lang w:val="en-GB"/>
        </w:rPr>
        <w:t xml:space="preserve"> of personal data</w:t>
      </w:r>
      <w:r w:rsidR="00A574C6" w:rsidRPr="00671327">
        <w:rPr>
          <w:rFonts w:ascii="Verdana" w:hAnsi="Verdana"/>
          <w:b/>
          <w:sz w:val="20"/>
          <w:szCs w:val="20"/>
          <w:lang w:val="en-GB"/>
        </w:rPr>
        <w:t>.</w:t>
      </w:r>
    </w:p>
    <w:p w14:paraId="46EDBD12" w14:textId="3885CF97" w:rsidR="007427A7" w:rsidRPr="007427A7" w:rsidRDefault="00D0381F" w:rsidP="007427A7">
      <w:pPr>
        <w:pStyle w:val="Listaszerbekezds"/>
        <w:numPr>
          <w:ilvl w:val="0"/>
          <w:numId w:val="2"/>
        </w:numPr>
        <w:spacing w:before="0" w:after="240"/>
        <w:ind w:left="357" w:hanging="357"/>
        <w:contextualSpacing w:val="0"/>
        <w:rPr>
          <w:rFonts w:ascii="Verdana" w:hAnsi="Verdana"/>
          <w:b/>
          <w:sz w:val="20"/>
          <w:szCs w:val="20"/>
          <w:lang w:val="en-GB"/>
        </w:rPr>
      </w:pPr>
      <w:r w:rsidRPr="005679CC">
        <w:rPr>
          <w:rFonts w:ascii="Verdana" w:hAnsi="Verdana"/>
          <w:b/>
          <w:sz w:val="20"/>
          <w:szCs w:val="20"/>
          <w:lang w:val="en-GB"/>
        </w:rPr>
        <w:t xml:space="preserve">Information </w:t>
      </w:r>
      <w:r w:rsidR="00D43949" w:rsidRPr="005679CC">
        <w:rPr>
          <w:rFonts w:ascii="Verdana" w:hAnsi="Verdana"/>
          <w:b/>
          <w:sz w:val="20"/>
          <w:szCs w:val="20"/>
          <w:lang w:val="en-GB"/>
        </w:rPr>
        <w:t>on</w:t>
      </w:r>
      <w:r w:rsidRPr="005679CC">
        <w:rPr>
          <w:rFonts w:ascii="Verdana" w:hAnsi="Verdana"/>
          <w:b/>
          <w:sz w:val="20"/>
          <w:szCs w:val="20"/>
          <w:lang w:val="en-GB"/>
        </w:rPr>
        <w:t xml:space="preserve"> data </w:t>
      </w:r>
      <w:r w:rsidR="00800C53" w:rsidRPr="005679CC">
        <w:rPr>
          <w:rFonts w:ascii="Verdana" w:hAnsi="Verdana"/>
          <w:b/>
          <w:sz w:val="20"/>
          <w:szCs w:val="20"/>
          <w:lang w:val="en-GB"/>
        </w:rPr>
        <w:t xml:space="preserve">processing </w:t>
      </w:r>
      <w:r w:rsidR="007427A7">
        <w:rPr>
          <w:rFonts w:ascii="Verdana" w:hAnsi="Verdana"/>
          <w:b/>
          <w:sz w:val="20"/>
          <w:szCs w:val="20"/>
          <w:lang w:val="en-GB"/>
        </w:rPr>
        <w:t xml:space="preserve">regarding ‘College of </w:t>
      </w:r>
      <w:proofErr w:type="spellStart"/>
      <w:r w:rsidR="007427A7">
        <w:rPr>
          <w:rFonts w:ascii="Verdana" w:hAnsi="Verdana"/>
          <w:b/>
          <w:sz w:val="20"/>
          <w:szCs w:val="20"/>
          <w:lang w:val="en-GB"/>
        </w:rPr>
        <w:t>Visegrad</w:t>
      </w:r>
      <w:proofErr w:type="spellEnd"/>
      <w:r w:rsidR="007427A7">
        <w:rPr>
          <w:rFonts w:ascii="Verdana" w:hAnsi="Verdana"/>
          <w:b/>
          <w:sz w:val="20"/>
          <w:szCs w:val="20"/>
          <w:lang w:val="en-GB"/>
        </w:rPr>
        <w:t>+ Weekend University’</w:t>
      </w:r>
      <w:r w:rsidR="008F54F1">
        <w:rPr>
          <w:rFonts w:ascii="Verdana" w:hAnsi="Verdana"/>
          <w:b/>
          <w:sz w:val="20"/>
          <w:szCs w:val="20"/>
          <w:lang w:val="en-GB"/>
        </w:rPr>
        <w:t xml:space="preserve"> in case the personal data is provided by the data subject</w:t>
      </w:r>
    </w:p>
    <w:p w14:paraId="66F9A1C6" w14:textId="04E275F0" w:rsidR="00646BB9" w:rsidRPr="003115FC" w:rsidRDefault="008F54F1" w:rsidP="00646BB9">
      <w:pPr>
        <w:pStyle w:val="Listaszerbekezds"/>
        <w:numPr>
          <w:ilvl w:val="1"/>
          <w:numId w:val="2"/>
        </w:numPr>
        <w:spacing w:before="0" w:after="240"/>
        <w:ind w:hanging="578"/>
        <w:contextualSpacing w:val="0"/>
        <w:rPr>
          <w:rFonts w:ascii="Verdana" w:hAnsi="Verdana"/>
          <w:b/>
          <w:sz w:val="20"/>
          <w:szCs w:val="20"/>
          <w:lang w:val="en-GB"/>
        </w:rPr>
      </w:pPr>
      <w:r>
        <w:rPr>
          <w:rFonts w:ascii="Verdana" w:hAnsi="Verdana"/>
          <w:b/>
          <w:sz w:val="20"/>
          <w:szCs w:val="20"/>
          <w:lang w:val="en-GB"/>
        </w:rPr>
        <w:t>Data processing regarding the a</w:t>
      </w:r>
      <w:r w:rsidR="00646BB9">
        <w:rPr>
          <w:rFonts w:ascii="Verdana" w:hAnsi="Verdana"/>
          <w:b/>
          <w:sz w:val="20"/>
          <w:szCs w:val="20"/>
          <w:lang w:val="en-GB"/>
        </w:rPr>
        <w:t>pplication for</w:t>
      </w:r>
      <w:r w:rsidR="00DA277E">
        <w:rPr>
          <w:rFonts w:ascii="Verdana" w:hAnsi="Verdana"/>
          <w:b/>
          <w:sz w:val="20"/>
          <w:szCs w:val="20"/>
          <w:lang w:val="en-GB"/>
        </w:rPr>
        <w:t xml:space="preserve"> and participation in the</w:t>
      </w:r>
      <w:r w:rsidR="00646BB9">
        <w:rPr>
          <w:rFonts w:ascii="Verdana" w:hAnsi="Verdana"/>
          <w:b/>
          <w:sz w:val="20"/>
          <w:szCs w:val="20"/>
          <w:lang w:val="en-GB"/>
        </w:rPr>
        <w:t xml:space="preserve"> ‘College of </w:t>
      </w:r>
      <w:proofErr w:type="spellStart"/>
      <w:r w:rsidR="00646BB9">
        <w:rPr>
          <w:rFonts w:ascii="Verdana" w:hAnsi="Verdana"/>
          <w:b/>
          <w:sz w:val="20"/>
          <w:szCs w:val="20"/>
          <w:lang w:val="en-GB"/>
        </w:rPr>
        <w:t>Visegrad</w:t>
      </w:r>
      <w:proofErr w:type="spellEnd"/>
      <w:r w:rsidR="00646BB9">
        <w:rPr>
          <w:rFonts w:ascii="Verdana" w:hAnsi="Verdana"/>
          <w:b/>
          <w:sz w:val="20"/>
          <w:szCs w:val="20"/>
          <w:lang w:val="en-GB"/>
        </w:rPr>
        <w:t xml:space="preserve">+ Weekend University’ </w:t>
      </w:r>
    </w:p>
    <w:tbl>
      <w:tblPr>
        <w:tblStyle w:val="Rcsostblzat"/>
        <w:tblpPr w:leftFromText="141" w:rightFromText="141" w:vertAnchor="text" w:horzAnchor="margin" w:tblpXSpec="center" w:tblpY="1"/>
        <w:tblW w:w="0" w:type="auto"/>
        <w:jc w:val="center"/>
        <w:tblLook w:val="04A0" w:firstRow="1" w:lastRow="0" w:firstColumn="1" w:lastColumn="0" w:noHBand="0" w:noVBand="1"/>
      </w:tblPr>
      <w:tblGrid>
        <w:gridCol w:w="1688"/>
        <w:gridCol w:w="2481"/>
        <w:gridCol w:w="2140"/>
        <w:gridCol w:w="1483"/>
        <w:gridCol w:w="1270"/>
      </w:tblGrid>
      <w:tr w:rsidR="00A91394" w:rsidRPr="005679CC" w14:paraId="77041B87" w14:textId="77777777" w:rsidTr="00B65389">
        <w:trPr>
          <w:trHeight w:val="978"/>
          <w:jc w:val="center"/>
        </w:trPr>
        <w:tc>
          <w:tcPr>
            <w:tcW w:w="1688" w:type="dxa"/>
            <w:vAlign w:val="center"/>
          </w:tcPr>
          <w:p w14:paraId="657C60D5" w14:textId="133B8E9E" w:rsidR="000A1E0F" w:rsidRPr="005679CC" w:rsidRDefault="000A1E0F" w:rsidP="000A1E0F">
            <w:pPr>
              <w:jc w:val="center"/>
              <w:rPr>
                <w:rFonts w:ascii="Verdana" w:hAnsi="Verdana"/>
                <w:b/>
                <w:sz w:val="20"/>
                <w:szCs w:val="20"/>
                <w:lang w:val="en-GB"/>
              </w:rPr>
            </w:pPr>
            <w:r w:rsidRPr="005679CC">
              <w:rPr>
                <w:rFonts w:ascii="Verdana" w:hAnsi="Verdana"/>
                <w:b/>
                <w:sz w:val="20"/>
                <w:szCs w:val="20"/>
                <w:lang w:val="en-GB"/>
              </w:rPr>
              <w:t>Categories of data subjects</w:t>
            </w:r>
          </w:p>
        </w:tc>
        <w:tc>
          <w:tcPr>
            <w:tcW w:w="2481" w:type="dxa"/>
            <w:vAlign w:val="center"/>
          </w:tcPr>
          <w:p w14:paraId="6F9BA750" w14:textId="0329529B" w:rsidR="000A1E0F" w:rsidRPr="005679CC" w:rsidRDefault="000A1E0F" w:rsidP="000A1E0F">
            <w:pPr>
              <w:jc w:val="center"/>
              <w:rPr>
                <w:rFonts w:ascii="Verdana" w:hAnsi="Verdana"/>
                <w:b/>
                <w:sz w:val="20"/>
                <w:szCs w:val="20"/>
                <w:lang w:val="en-GB"/>
              </w:rPr>
            </w:pPr>
            <w:r w:rsidRPr="005679CC">
              <w:rPr>
                <w:rFonts w:ascii="Verdana" w:hAnsi="Verdana"/>
                <w:b/>
                <w:sz w:val="20"/>
                <w:szCs w:val="20"/>
                <w:lang w:val="en-GB"/>
              </w:rPr>
              <w:t>Purpose of data processing</w:t>
            </w:r>
          </w:p>
        </w:tc>
        <w:tc>
          <w:tcPr>
            <w:tcW w:w="2140" w:type="dxa"/>
            <w:vAlign w:val="center"/>
          </w:tcPr>
          <w:p w14:paraId="3DF7C5EF" w14:textId="0FB25C1A" w:rsidR="000A1E0F" w:rsidRPr="005679CC" w:rsidRDefault="000A1E0F" w:rsidP="000A1E0F">
            <w:pPr>
              <w:jc w:val="center"/>
              <w:rPr>
                <w:rFonts w:ascii="Verdana" w:hAnsi="Verdana"/>
                <w:b/>
                <w:sz w:val="20"/>
                <w:szCs w:val="20"/>
                <w:lang w:val="en-GB"/>
              </w:rPr>
            </w:pPr>
            <w:r w:rsidRPr="00973ACD">
              <w:rPr>
                <w:rFonts w:ascii="Verdana" w:hAnsi="Verdana"/>
                <w:b/>
                <w:sz w:val="20"/>
                <w:szCs w:val="20"/>
                <w:lang w:val="en-GB"/>
              </w:rPr>
              <w:t xml:space="preserve">Scope of </w:t>
            </w:r>
            <w:r>
              <w:rPr>
                <w:rFonts w:ascii="Verdana" w:hAnsi="Verdana"/>
                <w:b/>
                <w:sz w:val="20"/>
                <w:szCs w:val="20"/>
                <w:lang w:val="en-GB"/>
              </w:rPr>
              <w:t>processed data</w:t>
            </w:r>
          </w:p>
        </w:tc>
        <w:tc>
          <w:tcPr>
            <w:tcW w:w="1483" w:type="dxa"/>
            <w:vAlign w:val="center"/>
          </w:tcPr>
          <w:p w14:paraId="416EA365" w14:textId="4199A265" w:rsidR="000A1E0F" w:rsidRPr="005679CC" w:rsidRDefault="000A1E0F" w:rsidP="000A1E0F">
            <w:pPr>
              <w:jc w:val="center"/>
              <w:rPr>
                <w:rFonts w:ascii="Verdana" w:hAnsi="Verdana"/>
                <w:b/>
                <w:sz w:val="20"/>
                <w:szCs w:val="20"/>
                <w:lang w:val="en-GB"/>
              </w:rPr>
            </w:pPr>
            <w:r w:rsidRPr="005679CC">
              <w:rPr>
                <w:rFonts w:ascii="Verdana" w:hAnsi="Verdana"/>
                <w:b/>
                <w:sz w:val="20"/>
                <w:szCs w:val="20"/>
                <w:lang w:val="en-GB"/>
              </w:rPr>
              <w:t>Legal basis</w:t>
            </w:r>
          </w:p>
        </w:tc>
        <w:tc>
          <w:tcPr>
            <w:tcW w:w="1270" w:type="dxa"/>
            <w:vAlign w:val="center"/>
          </w:tcPr>
          <w:p w14:paraId="4C7F32EE" w14:textId="4B405CEB" w:rsidR="000A1E0F" w:rsidRPr="005679CC" w:rsidRDefault="000A1E0F" w:rsidP="000A1E0F">
            <w:pPr>
              <w:jc w:val="center"/>
              <w:rPr>
                <w:rFonts w:ascii="Verdana" w:hAnsi="Verdana"/>
                <w:b/>
                <w:sz w:val="20"/>
                <w:szCs w:val="20"/>
                <w:lang w:val="en-GB"/>
              </w:rPr>
            </w:pPr>
            <w:r>
              <w:rPr>
                <w:rFonts w:ascii="Verdana" w:hAnsi="Verdana"/>
                <w:b/>
                <w:sz w:val="20"/>
                <w:szCs w:val="20"/>
                <w:lang w:val="en-GB"/>
              </w:rPr>
              <w:t>Consequences of failure to provide data</w:t>
            </w:r>
          </w:p>
        </w:tc>
      </w:tr>
      <w:tr w:rsidR="00A91394" w:rsidRPr="005679CC" w14:paraId="03A48714" w14:textId="77777777" w:rsidTr="00B65389">
        <w:trPr>
          <w:trHeight w:val="2014"/>
          <w:jc w:val="center"/>
        </w:trPr>
        <w:tc>
          <w:tcPr>
            <w:tcW w:w="1688" w:type="dxa"/>
            <w:vAlign w:val="center"/>
          </w:tcPr>
          <w:p w14:paraId="73A0FBA2" w14:textId="1B2CBAD1" w:rsidR="000A1E0F" w:rsidRPr="005679CC" w:rsidRDefault="000A1E0F" w:rsidP="000A1E0F">
            <w:pPr>
              <w:rPr>
                <w:rFonts w:ascii="Verdana" w:hAnsi="Verdana"/>
                <w:sz w:val="20"/>
                <w:szCs w:val="20"/>
                <w:lang w:val="en-GB"/>
              </w:rPr>
            </w:pPr>
            <w:r>
              <w:rPr>
                <w:rFonts w:ascii="Verdana" w:hAnsi="Verdana"/>
                <w:sz w:val="20"/>
                <w:szCs w:val="20"/>
                <w:lang w:val="en-GB"/>
              </w:rPr>
              <w:t>Natural persons applying for the abovementioned programme</w:t>
            </w:r>
            <w:r w:rsidR="003D0237">
              <w:rPr>
                <w:rFonts w:ascii="Verdana" w:hAnsi="Verdana"/>
                <w:sz w:val="20"/>
                <w:szCs w:val="20"/>
                <w:lang w:val="en-GB"/>
              </w:rPr>
              <w:t>.</w:t>
            </w:r>
          </w:p>
        </w:tc>
        <w:tc>
          <w:tcPr>
            <w:tcW w:w="2481" w:type="dxa"/>
            <w:vAlign w:val="center"/>
          </w:tcPr>
          <w:p w14:paraId="01E25DC8" w14:textId="353F5117" w:rsidR="000A1E0F" w:rsidRPr="005679CC" w:rsidRDefault="000A1E0F" w:rsidP="000A1E0F">
            <w:pPr>
              <w:rPr>
                <w:rFonts w:ascii="Verdana" w:hAnsi="Verdana"/>
                <w:sz w:val="20"/>
                <w:szCs w:val="20"/>
                <w:lang w:val="en-GB"/>
              </w:rPr>
            </w:pPr>
            <w:r>
              <w:rPr>
                <w:rFonts w:ascii="Verdana" w:hAnsi="Verdana"/>
                <w:sz w:val="20"/>
                <w:szCs w:val="20"/>
                <w:lang w:val="en-GB"/>
              </w:rPr>
              <w:t>Evaluation of applications, choosing applicants to attend the programme.</w:t>
            </w:r>
          </w:p>
        </w:tc>
        <w:tc>
          <w:tcPr>
            <w:tcW w:w="2140" w:type="dxa"/>
          </w:tcPr>
          <w:p w14:paraId="48840765" w14:textId="19E8FB1C" w:rsidR="000A1E0F" w:rsidRDefault="000A1E0F" w:rsidP="00E35ECE">
            <w:pPr>
              <w:spacing w:before="0" w:after="0"/>
              <w:rPr>
                <w:rFonts w:ascii="Verdana" w:hAnsi="Verdana"/>
                <w:sz w:val="20"/>
                <w:szCs w:val="20"/>
                <w:lang w:val="en-GB"/>
              </w:rPr>
            </w:pPr>
            <w:r>
              <w:rPr>
                <w:rFonts w:ascii="Verdana" w:hAnsi="Verdana"/>
                <w:sz w:val="20"/>
                <w:szCs w:val="20"/>
                <w:lang w:val="en-GB"/>
              </w:rPr>
              <w:t>Personal data provided on the application form:</w:t>
            </w:r>
          </w:p>
          <w:p w14:paraId="0C1C7F24" w14:textId="77777777" w:rsidR="000A1E0F" w:rsidRDefault="000A1E0F" w:rsidP="00E35ECE">
            <w:pPr>
              <w:spacing w:before="0" w:after="0"/>
              <w:rPr>
                <w:rFonts w:ascii="Verdana" w:hAnsi="Verdana"/>
                <w:sz w:val="20"/>
                <w:szCs w:val="20"/>
                <w:lang w:val="en-GB"/>
              </w:rPr>
            </w:pPr>
            <w:r>
              <w:rPr>
                <w:rFonts w:ascii="Verdana" w:hAnsi="Verdana"/>
                <w:sz w:val="20"/>
                <w:szCs w:val="20"/>
                <w:lang w:val="en-GB"/>
              </w:rPr>
              <w:t>name,</w:t>
            </w:r>
          </w:p>
          <w:p w14:paraId="3C464C90" w14:textId="77777777" w:rsidR="000A1E0F" w:rsidRDefault="000A1E0F" w:rsidP="00E35ECE">
            <w:pPr>
              <w:spacing w:before="0" w:after="0"/>
              <w:rPr>
                <w:rFonts w:ascii="Verdana" w:hAnsi="Verdana"/>
                <w:sz w:val="20"/>
                <w:szCs w:val="20"/>
                <w:lang w:val="en-GB"/>
              </w:rPr>
            </w:pPr>
            <w:r>
              <w:rPr>
                <w:rFonts w:ascii="Verdana" w:hAnsi="Verdana"/>
                <w:sz w:val="20"/>
                <w:szCs w:val="20"/>
                <w:lang w:val="en-GB"/>
              </w:rPr>
              <w:t>date and place of birth,</w:t>
            </w:r>
          </w:p>
          <w:p w14:paraId="6FF40AE6" w14:textId="77777777" w:rsidR="000A1E0F" w:rsidRDefault="000A1E0F" w:rsidP="00E35ECE">
            <w:pPr>
              <w:spacing w:before="0" w:after="0"/>
              <w:rPr>
                <w:rFonts w:ascii="Verdana" w:hAnsi="Verdana"/>
                <w:sz w:val="20"/>
                <w:szCs w:val="20"/>
                <w:lang w:val="en-GB"/>
              </w:rPr>
            </w:pPr>
            <w:r>
              <w:rPr>
                <w:rFonts w:ascii="Verdana" w:hAnsi="Verdana"/>
                <w:sz w:val="20"/>
                <w:szCs w:val="20"/>
                <w:lang w:val="en-GB"/>
              </w:rPr>
              <w:t>citizenship,</w:t>
            </w:r>
          </w:p>
          <w:p w14:paraId="0CC87368" w14:textId="51F8F412" w:rsidR="000A1E0F" w:rsidRDefault="000A1E0F" w:rsidP="00E35ECE">
            <w:pPr>
              <w:spacing w:before="0" w:after="0"/>
              <w:rPr>
                <w:rFonts w:ascii="Verdana" w:hAnsi="Verdana"/>
                <w:sz w:val="20"/>
                <w:szCs w:val="20"/>
                <w:lang w:val="en-GB"/>
              </w:rPr>
            </w:pPr>
            <w:proofErr w:type="gramStart"/>
            <w:r>
              <w:rPr>
                <w:rFonts w:ascii="Verdana" w:hAnsi="Verdana"/>
                <w:sz w:val="20"/>
                <w:szCs w:val="20"/>
                <w:lang w:val="en-GB"/>
              </w:rPr>
              <w:t>educational</w:t>
            </w:r>
            <w:proofErr w:type="gramEnd"/>
            <w:r>
              <w:rPr>
                <w:rFonts w:ascii="Verdana" w:hAnsi="Verdana"/>
                <w:sz w:val="20"/>
                <w:szCs w:val="20"/>
                <w:lang w:val="en-GB"/>
              </w:rPr>
              <w:t xml:space="preserve"> information, e-mail, telephone number, level of English language proficiency.</w:t>
            </w:r>
          </w:p>
          <w:p w14:paraId="445856F0" w14:textId="3031485B" w:rsidR="000A1E0F" w:rsidRDefault="000A1E0F" w:rsidP="00B65389">
            <w:pPr>
              <w:spacing w:before="0" w:after="0"/>
              <w:rPr>
                <w:rFonts w:ascii="Verdana" w:hAnsi="Verdana"/>
                <w:sz w:val="20"/>
                <w:szCs w:val="20"/>
                <w:lang w:val="en-GB"/>
              </w:rPr>
            </w:pPr>
            <w:r>
              <w:rPr>
                <w:rFonts w:ascii="Verdana" w:hAnsi="Verdana"/>
                <w:sz w:val="20"/>
                <w:szCs w:val="20"/>
                <w:lang w:val="en-GB"/>
              </w:rPr>
              <w:lastRenderedPageBreak/>
              <w:t xml:space="preserve">Personal data content of attachments such as language exams, letter of motivation, </w:t>
            </w:r>
            <w:r w:rsidRPr="00402354">
              <w:rPr>
                <w:rFonts w:ascii="Verdana" w:hAnsi="Verdana"/>
                <w:sz w:val="20"/>
                <w:szCs w:val="20"/>
                <w:lang w:val="en-GB"/>
              </w:rPr>
              <w:t>CV, diploma certificate, proof of student status</w:t>
            </w:r>
            <w:r>
              <w:rPr>
                <w:rFonts w:ascii="Verdana" w:hAnsi="Verdana"/>
                <w:sz w:val="20"/>
                <w:szCs w:val="20"/>
                <w:lang w:val="en-GB"/>
              </w:rPr>
              <w:t>.</w:t>
            </w:r>
          </w:p>
        </w:tc>
        <w:tc>
          <w:tcPr>
            <w:tcW w:w="1483" w:type="dxa"/>
            <w:vAlign w:val="center"/>
          </w:tcPr>
          <w:p w14:paraId="643472BB" w14:textId="65713DAF" w:rsidR="000A1E0F" w:rsidRPr="005679CC" w:rsidRDefault="000A1E0F" w:rsidP="000A1E0F">
            <w:pPr>
              <w:rPr>
                <w:rFonts w:ascii="Verdana" w:hAnsi="Verdana"/>
                <w:sz w:val="20"/>
                <w:szCs w:val="20"/>
                <w:lang w:val="en-GB"/>
              </w:rPr>
            </w:pPr>
            <w:r>
              <w:rPr>
                <w:rFonts w:ascii="Verdana" w:hAnsi="Verdana"/>
                <w:sz w:val="20"/>
                <w:szCs w:val="20"/>
                <w:lang w:val="en-GB"/>
              </w:rPr>
              <w:lastRenderedPageBreak/>
              <w:t>Your consent,</w:t>
            </w:r>
            <w:r w:rsidRPr="005679CC">
              <w:rPr>
                <w:rFonts w:ascii="Verdana" w:hAnsi="Verdana"/>
                <w:sz w:val="20"/>
                <w:szCs w:val="20"/>
                <w:lang w:val="en-GB"/>
              </w:rPr>
              <w:t xml:space="preserve"> based on GDPR Art</w:t>
            </w:r>
            <w:r>
              <w:rPr>
                <w:rFonts w:ascii="Verdana" w:hAnsi="Verdana"/>
                <w:sz w:val="20"/>
                <w:szCs w:val="20"/>
                <w:lang w:val="en-GB"/>
              </w:rPr>
              <w:t xml:space="preserve">icle 6. </w:t>
            </w:r>
            <w:proofErr w:type="gramStart"/>
            <w:r>
              <w:rPr>
                <w:rFonts w:ascii="Verdana" w:hAnsi="Verdana"/>
                <w:sz w:val="20"/>
                <w:szCs w:val="20"/>
                <w:lang w:val="en-GB"/>
              </w:rPr>
              <w:t>under</w:t>
            </w:r>
            <w:proofErr w:type="gramEnd"/>
            <w:r>
              <w:rPr>
                <w:rFonts w:ascii="Verdana" w:hAnsi="Verdana"/>
                <w:sz w:val="20"/>
                <w:szCs w:val="20"/>
                <w:lang w:val="en-GB"/>
              </w:rPr>
              <w:t xml:space="preserve"> paragraph (1) (a).</w:t>
            </w:r>
          </w:p>
        </w:tc>
        <w:tc>
          <w:tcPr>
            <w:tcW w:w="1270" w:type="dxa"/>
            <w:vAlign w:val="center"/>
          </w:tcPr>
          <w:p w14:paraId="4B226F2A" w14:textId="5478C21E" w:rsidR="000A1E0F" w:rsidRPr="005679CC" w:rsidRDefault="000A1E0F" w:rsidP="000A1E0F">
            <w:pPr>
              <w:rPr>
                <w:rFonts w:ascii="Verdana" w:hAnsi="Verdana"/>
                <w:sz w:val="20"/>
                <w:szCs w:val="20"/>
                <w:lang w:val="en-GB"/>
              </w:rPr>
            </w:pPr>
            <w:r>
              <w:rPr>
                <w:rFonts w:ascii="Verdana" w:hAnsi="Verdana"/>
                <w:sz w:val="20"/>
                <w:szCs w:val="20"/>
                <w:lang w:val="en-GB"/>
              </w:rPr>
              <w:t>In lack of providing data and attaching the required documents, application for the programme is not possible.</w:t>
            </w:r>
          </w:p>
        </w:tc>
      </w:tr>
      <w:tr w:rsidR="00A91394" w:rsidRPr="005679CC" w14:paraId="1538B1C0" w14:textId="77777777" w:rsidTr="00B65389">
        <w:trPr>
          <w:trHeight w:val="2014"/>
          <w:jc w:val="center"/>
        </w:trPr>
        <w:tc>
          <w:tcPr>
            <w:tcW w:w="1688" w:type="dxa"/>
            <w:vAlign w:val="center"/>
          </w:tcPr>
          <w:p w14:paraId="67A41AE6" w14:textId="4AC97D39" w:rsidR="000A1E0F" w:rsidRDefault="000A1E0F" w:rsidP="000A1E0F">
            <w:pPr>
              <w:rPr>
                <w:rFonts w:ascii="Verdana" w:hAnsi="Verdana"/>
                <w:sz w:val="20"/>
                <w:szCs w:val="20"/>
                <w:lang w:val="en-GB"/>
              </w:rPr>
            </w:pPr>
            <w:r w:rsidRPr="00402354">
              <w:rPr>
                <w:rFonts w:ascii="Verdana" w:hAnsi="Verdana"/>
                <w:sz w:val="20"/>
                <w:szCs w:val="20"/>
                <w:lang w:val="en-GB"/>
              </w:rPr>
              <w:t>Natural persons participating in the programme.</w:t>
            </w:r>
          </w:p>
        </w:tc>
        <w:tc>
          <w:tcPr>
            <w:tcW w:w="2481" w:type="dxa"/>
            <w:vAlign w:val="center"/>
          </w:tcPr>
          <w:p w14:paraId="72285FA6" w14:textId="1072D211" w:rsidR="000A1E0F" w:rsidRDefault="00A91394" w:rsidP="000A1E0F">
            <w:pPr>
              <w:rPr>
                <w:rFonts w:ascii="Verdana" w:hAnsi="Verdana"/>
                <w:sz w:val="20"/>
                <w:szCs w:val="20"/>
                <w:lang w:val="en-GB"/>
              </w:rPr>
            </w:pPr>
            <w:r>
              <w:rPr>
                <w:rFonts w:ascii="Verdana" w:hAnsi="Verdana"/>
                <w:sz w:val="20"/>
                <w:szCs w:val="20"/>
                <w:lang w:val="en-GB"/>
              </w:rPr>
              <w:t>A</w:t>
            </w:r>
            <w:r w:rsidR="000A1E0F">
              <w:rPr>
                <w:rFonts w:ascii="Verdana" w:hAnsi="Verdana"/>
                <w:sz w:val="20"/>
                <w:szCs w:val="20"/>
                <w:lang w:val="en-GB"/>
              </w:rPr>
              <w:t>rrangement of the</w:t>
            </w:r>
            <w:r w:rsidR="000A1E0F" w:rsidRPr="00402354">
              <w:rPr>
                <w:rFonts w:ascii="Verdana" w:hAnsi="Verdana"/>
                <w:sz w:val="20"/>
                <w:szCs w:val="20"/>
                <w:lang w:val="en-GB"/>
              </w:rPr>
              <w:t xml:space="preserve"> necessary travel </w:t>
            </w:r>
            <w:r w:rsidR="00CB1A14">
              <w:rPr>
                <w:rFonts w:ascii="Verdana" w:hAnsi="Verdana"/>
                <w:sz w:val="20"/>
                <w:szCs w:val="20"/>
                <w:lang w:val="en-GB"/>
              </w:rPr>
              <w:t xml:space="preserve">and accommodation </w:t>
            </w:r>
            <w:r w:rsidR="000A1E0F" w:rsidRPr="00402354">
              <w:rPr>
                <w:rFonts w:ascii="Verdana" w:hAnsi="Verdana"/>
                <w:sz w:val="20"/>
                <w:szCs w:val="20"/>
                <w:lang w:val="en-GB"/>
              </w:rPr>
              <w:t>arrangements for the persons selected for the programme.</w:t>
            </w:r>
          </w:p>
        </w:tc>
        <w:tc>
          <w:tcPr>
            <w:tcW w:w="2140" w:type="dxa"/>
          </w:tcPr>
          <w:p w14:paraId="462AAB65" w14:textId="1FF1A06F" w:rsidR="000A1E0F" w:rsidRDefault="000A1E0F" w:rsidP="00E35ECE">
            <w:pPr>
              <w:spacing w:before="0" w:after="0"/>
              <w:rPr>
                <w:rFonts w:ascii="Verdana" w:hAnsi="Verdana"/>
                <w:sz w:val="20"/>
                <w:szCs w:val="20"/>
                <w:lang w:val="en-GB"/>
              </w:rPr>
            </w:pPr>
            <w:r w:rsidRPr="005C4925">
              <w:rPr>
                <w:rFonts w:ascii="Verdana" w:hAnsi="Verdana"/>
                <w:sz w:val="20"/>
                <w:szCs w:val="20"/>
                <w:lang w:val="en-GB"/>
              </w:rPr>
              <w:t xml:space="preserve">Data to be provided on the entry form: name, </w:t>
            </w:r>
            <w:r w:rsidR="00A91394">
              <w:rPr>
                <w:rFonts w:ascii="Verdana" w:hAnsi="Verdana"/>
                <w:sz w:val="20"/>
                <w:szCs w:val="20"/>
                <w:lang w:val="en-GB"/>
              </w:rPr>
              <w:t>nationality</w:t>
            </w:r>
            <w:r w:rsidRPr="005C4925">
              <w:rPr>
                <w:rFonts w:ascii="Verdana" w:hAnsi="Verdana"/>
                <w:sz w:val="20"/>
                <w:szCs w:val="20"/>
                <w:lang w:val="en-GB"/>
              </w:rPr>
              <w:t>, date and place of birth, passport or identity card number, date and place of issue, date of expiry, telephone number, e-mail address.</w:t>
            </w:r>
          </w:p>
        </w:tc>
        <w:tc>
          <w:tcPr>
            <w:tcW w:w="1483" w:type="dxa"/>
            <w:vAlign w:val="center"/>
          </w:tcPr>
          <w:p w14:paraId="11EA5739" w14:textId="0C0C1267" w:rsidR="000A1E0F" w:rsidRDefault="000A1E0F" w:rsidP="000A1E0F">
            <w:pPr>
              <w:rPr>
                <w:rFonts w:ascii="Verdana" w:hAnsi="Verdana"/>
                <w:sz w:val="20"/>
                <w:szCs w:val="20"/>
                <w:lang w:val="en-GB"/>
              </w:rPr>
            </w:pPr>
            <w:r>
              <w:rPr>
                <w:rFonts w:ascii="Verdana" w:hAnsi="Verdana"/>
                <w:sz w:val="20"/>
                <w:szCs w:val="20"/>
                <w:lang w:val="en-GB"/>
              </w:rPr>
              <w:t>Your consent,</w:t>
            </w:r>
            <w:r w:rsidRPr="005679CC">
              <w:rPr>
                <w:rFonts w:ascii="Verdana" w:hAnsi="Verdana"/>
                <w:sz w:val="20"/>
                <w:szCs w:val="20"/>
                <w:lang w:val="en-GB"/>
              </w:rPr>
              <w:t xml:space="preserve"> based on GDPR Art</w:t>
            </w:r>
            <w:r>
              <w:rPr>
                <w:rFonts w:ascii="Verdana" w:hAnsi="Verdana"/>
                <w:sz w:val="20"/>
                <w:szCs w:val="20"/>
                <w:lang w:val="en-GB"/>
              </w:rPr>
              <w:t xml:space="preserve">icle 6. </w:t>
            </w:r>
            <w:proofErr w:type="gramStart"/>
            <w:r>
              <w:rPr>
                <w:rFonts w:ascii="Verdana" w:hAnsi="Verdana"/>
                <w:sz w:val="20"/>
                <w:szCs w:val="20"/>
                <w:lang w:val="en-GB"/>
              </w:rPr>
              <w:t>under</w:t>
            </w:r>
            <w:proofErr w:type="gramEnd"/>
            <w:r>
              <w:rPr>
                <w:rFonts w:ascii="Verdana" w:hAnsi="Verdana"/>
                <w:sz w:val="20"/>
                <w:szCs w:val="20"/>
                <w:lang w:val="en-GB"/>
              </w:rPr>
              <w:t xml:space="preserve"> paragraph (1) (a).</w:t>
            </w:r>
          </w:p>
        </w:tc>
        <w:tc>
          <w:tcPr>
            <w:tcW w:w="1270" w:type="dxa"/>
            <w:vAlign w:val="center"/>
          </w:tcPr>
          <w:p w14:paraId="6620D92E" w14:textId="54462F98" w:rsidR="000A1E0F" w:rsidRDefault="000A1E0F" w:rsidP="000A1E0F">
            <w:pPr>
              <w:rPr>
                <w:rFonts w:ascii="Verdana" w:hAnsi="Verdana"/>
                <w:sz w:val="20"/>
                <w:szCs w:val="20"/>
                <w:lang w:val="en-GB"/>
              </w:rPr>
            </w:pPr>
            <w:r w:rsidRPr="00794A68">
              <w:rPr>
                <w:rFonts w:ascii="Verdana" w:hAnsi="Verdana"/>
                <w:sz w:val="20"/>
                <w:szCs w:val="20"/>
                <w:lang w:val="en-GB"/>
              </w:rPr>
              <w:t>Students selected for the programme cannot be admitted without completing the data request form.</w:t>
            </w:r>
          </w:p>
        </w:tc>
      </w:tr>
      <w:tr w:rsidR="00A91394" w:rsidRPr="005679CC" w14:paraId="3AAF8E7B" w14:textId="77777777" w:rsidTr="00B65389">
        <w:trPr>
          <w:trHeight w:val="2014"/>
          <w:jc w:val="center"/>
        </w:trPr>
        <w:tc>
          <w:tcPr>
            <w:tcW w:w="1688" w:type="dxa"/>
            <w:vAlign w:val="center"/>
          </w:tcPr>
          <w:p w14:paraId="09A1A325" w14:textId="13A47607" w:rsidR="000A1E0F" w:rsidRDefault="00A91394" w:rsidP="000A1E0F">
            <w:pPr>
              <w:rPr>
                <w:rFonts w:ascii="Verdana" w:hAnsi="Verdana"/>
                <w:sz w:val="20"/>
                <w:szCs w:val="20"/>
                <w:lang w:val="en-GB"/>
              </w:rPr>
            </w:pPr>
            <w:r w:rsidRPr="00402354">
              <w:rPr>
                <w:rFonts w:ascii="Verdana" w:hAnsi="Verdana"/>
                <w:sz w:val="20"/>
                <w:szCs w:val="20"/>
                <w:lang w:val="en-GB"/>
              </w:rPr>
              <w:t>Natural persons participating in the programme</w:t>
            </w:r>
            <w:r>
              <w:rPr>
                <w:rFonts w:ascii="Verdana" w:hAnsi="Verdana"/>
                <w:sz w:val="20"/>
                <w:szCs w:val="20"/>
                <w:lang w:val="en-GB"/>
              </w:rPr>
              <w:t>.</w:t>
            </w:r>
            <w:r w:rsidRPr="00402354" w:rsidDel="00CB1A14">
              <w:rPr>
                <w:rFonts w:ascii="Verdana" w:hAnsi="Verdana"/>
                <w:sz w:val="20"/>
                <w:szCs w:val="20"/>
                <w:lang w:val="en-GB"/>
              </w:rPr>
              <w:t xml:space="preserve"> </w:t>
            </w:r>
          </w:p>
        </w:tc>
        <w:tc>
          <w:tcPr>
            <w:tcW w:w="2481" w:type="dxa"/>
            <w:vAlign w:val="center"/>
          </w:tcPr>
          <w:p w14:paraId="28DFC310" w14:textId="7247A136" w:rsidR="000A1E0F" w:rsidRDefault="00A91394" w:rsidP="000A1E0F">
            <w:pPr>
              <w:rPr>
                <w:rFonts w:ascii="Verdana" w:hAnsi="Verdana"/>
                <w:sz w:val="20"/>
                <w:szCs w:val="20"/>
                <w:lang w:val="en-GB"/>
              </w:rPr>
            </w:pPr>
            <w:r>
              <w:rPr>
                <w:rFonts w:ascii="Verdana" w:hAnsi="Verdana"/>
                <w:sz w:val="20"/>
                <w:szCs w:val="20"/>
                <w:lang w:val="en-GB"/>
              </w:rPr>
              <w:t>Providing accommodation for participants.</w:t>
            </w:r>
          </w:p>
        </w:tc>
        <w:tc>
          <w:tcPr>
            <w:tcW w:w="2140" w:type="dxa"/>
          </w:tcPr>
          <w:p w14:paraId="495617DC" w14:textId="3003F4C6" w:rsidR="000A1E0F" w:rsidRDefault="00A91394" w:rsidP="000A1E0F">
            <w:pPr>
              <w:rPr>
                <w:rFonts w:ascii="Verdana" w:hAnsi="Verdana"/>
                <w:sz w:val="20"/>
                <w:szCs w:val="20"/>
                <w:lang w:val="en-GB"/>
              </w:rPr>
            </w:pPr>
            <w:r>
              <w:rPr>
                <w:rFonts w:ascii="Verdana" w:hAnsi="Verdana"/>
                <w:sz w:val="20"/>
                <w:szCs w:val="20"/>
                <w:lang w:val="en-GB"/>
              </w:rPr>
              <w:t>Name, date and place of birth, nationality, passport or identity card number, contact data (e-mail/phone)</w:t>
            </w:r>
          </w:p>
        </w:tc>
        <w:tc>
          <w:tcPr>
            <w:tcW w:w="1483" w:type="dxa"/>
            <w:vAlign w:val="center"/>
          </w:tcPr>
          <w:p w14:paraId="2B4AF77C" w14:textId="0A07C3C1" w:rsidR="000A1E0F" w:rsidRDefault="00A91394" w:rsidP="000A1E0F">
            <w:pPr>
              <w:rPr>
                <w:rFonts w:ascii="Verdana" w:hAnsi="Verdana"/>
                <w:sz w:val="20"/>
                <w:szCs w:val="20"/>
                <w:lang w:val="en-GB"/>
              </w:rPr>
            </w:pPr>
            <w:r>
              <w:rPr>
                <w:rFonts w:ascii="Verdana" w:hAnsi="Verdana"/>
                <w:sz w:val="20"/>
                <w:szCs w:val="20"/>
                <w:lang w:val="en-GB"/>
              </w:rPr>
              <w:t>Your consent,</w:t>
            </w:r>
            <w:r w:rsidRPr="005679CC">
              <w:rPr>
                <w:rFonts w:ascii="Verdana" w:hAnsi="Verdana"/>
                <w:sz w:val="20"/>
                <w:szCs w:val="20"/>
                <w:lang w:val="en-GB"/>
              </w:rPr>
              <w:t xml:space="preserve"> based on GDPR Art</w:t>
            </w:r>
            <w:r>
              <w:rPr>
                <w:rFonts w:ascii="Verdana" w:hAnsi="Verdana"/>
                <w:sz w:val="20"/>
                <w:szCs w:val="20"/>
                <w:lang w:val="en-GB"/>
              </w:rPr>
              <w:t xml:space="preserve">icle 6. </w:t>
            </w:r>
            <w:proofErr w:type="gramStart"/>
            <w:r>
              <w:rPr>
                <w:rFonts w:ascii="Verdana" w:hAnsi="Verdana"/>
                <w:sz w:val="20"/>
                <w:szCs w:val="20"/>
                <w:lang w:val="en-GB"/>
              </w:rPr>
              <w:t>under</w:t>
            </w:r>
            <w:proofErr w:type="gramEnd"/>
            <w:r>
              <w:rPr>
                <w:rFonts w:ascii="Verdana" w:hAnsi="Verdana"/>
                <w:sz w:val="20"/>
                <w:szCs w:val="20"/>
                <w:lang w:val="en-GB"/>
              </w:rPr>
              <w:t xml:space="preserve"> paragraph (1) (a).</w:t>
            </w:r>
          </w:p>
        </w:tc>
        <w:tc>
          <w:tcPr>
            <w:tcW w:w="1270" w:type="dxa"/>
            <w:vAlign w:val="center"/>
          </w:tcPr>
          <w:p w14:paraId="76050C23" w14:textId="1B6FEE25" w:rsidR="000A1E0F" w:rsidRDefault="00A91394" w:rsidP="000A1E0F">
            <w:pPr>
              <w:rPr>
                <w:rFonts w:ascii="Verdana" w:hAnsi="Verdana"/>
                <w:sz w:val="20"/>
                <w:szCs w:val="20"/>
                <w:lang w:val="en-GB"/>
              </w:rPr>
            </w:pPr>
            <w:r>
              <w:rPr>
                <w:rFonts w:ascii="Verdana" w:hAnsi="Verdana"/>
                <w:sz w:val="20"/>
                <w:szCs w:val="20"/>
                <w:lang w:val="en-GB"/>
              </w:rPr>
              <w:t>In lack of</w:t>
            </w:r>
            <w:r w:rsidR="00A746CE">
              <w:rPr>
                <w:rFonts w:ascii="Verdana" w:hAnsi="Verdana"/>
                <w:sz w:val="20"/>
                <w:szCs w:val="20"/>
                <w:lang w:val="en-GB"/>
              </w:rPr>
              <w:t xml:space="preserve"> such</w:t>
            </w:r>
            <w:r>
              <w:rPr>
                <w:rFonts w:ascii="Verdana" w:hAnsi="Verdana"/>
                <w:sz w:val="20"/>
                <w:szCs w:val="20"/>
                <w:lang w:val="en-GB"/>
              </w:rPr>
              <w:t xml:space="preserve"> data accommodation cannot be provided.</w:t>
            </w:r>
          </w:p>
        </w:tc>
      </w:tr>
    </w:tbl>
    <w:p w14:paraId="7E021791" w14:textId="430DC066" w:rsidR="00646BB9" w:rsidRPr="003115FC" w:rsidRDefault="008F54F1" w:rsidP="00B65389">
      <w:pPr>
        <w:pStyle w:val="Listaszerbekezds"/>
        <w:numPr>
          <w:ilvl w:val="1"/>
          <w:numId w:val="2"/>
        </w:numPr>
        <w:spacing w:before="240" w:after="240"/>
        <w:contextualSpacing w:val="0"/>
        <w:rPr>
          <w:rFonts w:ascii="Verdana" w:hAnsi="Verdana"/>
          <w:b/>
          <w:sz w:val="20"/>
          <w:szCs w:val="20"/>
          <w:lang w:val="en-GB"/>
        </w:rPr>
      </w:pPr>
      <w:r>
        <w:rPr>
          <w:rFonts w:ascii="Verdana" w:hAnsi="Verdana"/>
          <w:b/>
          <w:sz w:val="20"/>
          <w:szCs w:val="20"/>
          <w:lang w:val="en-GB"/>
        </w:rPr>
        <w:t>Data processing regarding the photos and</w:t>
      </w:r>
      <w:r w:rsidR="00646BB9">
        <w:rPr>
          <w:rFonts w:ascii="Verdana" w:hAnsi="Verdana"/>
          <w:b/>
          <w:sz w:val="20"/>
          <w:szCs w:val="20"/>
          <w:lang w:val="en-GB"/>
        </w:rPr>
        <w:t xml:space="preserve"> videos</w:t>
      </w:r>
      <w:r>
        <w:rPr>
          <w:rFonts w:ascii="Verdana" w:hAnsi="Verdana"/>
          <w:b/>
          <w:sz w:val="20"/>
          <w:szCs w:val="20"/>
          <w:lang w:val="en-GB"/>
        </w:rPr>
        <w:t xml:space="preserve"> recorded</w:t>
      </w:r>
      <w:r w:rsidR="00646BB9">
        <w:rPr>
          <w:rFonts w:ascii="Verdana" w:hAnsi="Verdana"/>
          <w:b/>
          <w:sz w:val="20"/>
          <w:szCs w:val="20"/>
          <w:lang w:val="en-GB"/>
        </w:rPr>
        <w:t xml:space="preserve"> during the </w:t>
      </w:r>
      <w:r w:rsidR="00E34D87">
        <w:rPr>
          <w:rFonts w:ascii="Verdana" w:hAnsi="Verdana"/>
          <w:b/>
          <w:sz w:val="20"/>
          <w:szCs w:val="20"/>
          <w:lang w:val="en-GB"/>
        </w:rPr>
        <w:t>program</w:t>
      </w:r>
    </w:p>
    <w:tbl>
      <w:tblPr>
        <w:tblStyle w:val="Rcsostblzat"/>
        <w:tblpPr w:leftFromText="141" w:rightFromText="141" w:vertAnchor="text" w:horzAnchor="margin" w:tblpXSpec="center" w:tblpY="1"/>
        <w:tblW w:w="0" w:type="auto"/>
        <w:jc w:val="center"/>
        <w:tblLook w:val="04A0" w:firstRow="1" w:lastRow="0" w:firstColumn="1" w:lastColumn="0" w:noHBand="0" w:noVBand="1"/>
      </w:tblPr>
      <w:tblGrid>
        <w:gridCol w:w="1838"/>
        <w:gridCol w:w="1985"/>
        <w:gridCol w:w="1842"/>
        <w:gridCol w:w="1560"/>
        <w:gridCol w:w="1837"/>
      </w:tblGrid>
      <w:tr w:rsidR="00646BB9" w:rsidRPr="005679CC" w14:paraId="5E83CFE9" w14:textId="77777777" w:rsidTr="00E21986">
        <w:trPr>
          <w:trHeight w:val="978"/>
          <w:jc w:val="center"/>
        </w:trPr>
        <w:tc>
          <w:tcPr>
            <w:tcW w:w="1838" w:type="dxa"/>
            <w:vAlign w:val="center"/>
          </w:tcPr>
          <w:p w14:paraId="314F03AC" w14:textId="77777777" w:rsidR="00646BB9" w:rsidRPr="005679CC" w:rsidRDefault="00646BB9" w:rsidP="00E21986">
            <w:pPr>
              <w:jc w:val="center"/>
              <w:rPr>
                <w:rFonts w:ascii="Verdana" w:hAnsi="Verdana"/>
                <w:b/>
                <w:sz w:val="20"/>
                <w:szCs w:val="20"/>
                <w:lang w:val="en-GB"/>
              </w:rPr>
            </w:pPr>
            <w:r w:rsidRPr="005679CC">
              <w:rPr>
                <w:rFonts w:ascii="Verdana" w:hAnsi="Verdana"/>
                <w:b/>
                <w:sz w:val="20"/>
                <w:szCs w:val="20"/>
                <w:lang w:val="en-GB"/>
              </w:rPr>
              <w:t>Categories of data subjects</w:t>
            </w:r>
          </w:p>
        </w:tc>
        <w:tc>
          <w:tcPr>
            <w:tcW w:w="1985" w:type="dxa"/>
            <w:vAlign w:val="center"/>
          </w:tcPr>
          <w:p w14:paraId="3F4CA9D6" w14:textId="77777777" w:rsidR="00646BB9" w:rsidRPr="005679CC" w:rsidRDefault="00646BB9" w:rsidP="00E21986">
            <w:pPr>
              <w:jc w:val="center"/>
              <w:rPr>
                <w:rFonts w:ascii="Verdana" w:hAnsi="Verdana"/>
                <w:b/>
                <w:sz w:val="20"/>
                <w:szCs w:val="20"/>
                <w:lang w:val="en-GB"/>
              </w:rPr>
            </w:pPr>
            <w:r w:rsidRPr="00973ACD">
              <w:rPr>
                <w:rFonts w:ascii="Verdana" w:hAnsi="Verdana"/>
                <w:b/>
                <w:sz w:val="20"/>
                <w:szCs w:val="20"/>
                <w:lang w:val="en-GB"/>
              </w:rPr>
              <w:t xml:space="preserve">Scope of </w:t>
            </w:r>
            <w:r>
              <w:rPr>
                <w:rFonts w:ascii="Verdana" w:hAnsi="Verdana"/>
                <w:b/>
                <w:sz w:val="20"/>
                <w:szCs w:val="20"/>
                <w:lang w:val="en-GB"/>
              </w:rPr>
              <w:t>processed data</w:t>
            </w:r>
          </w:p>
        </w:tc>
        <w:tc>
          <w:tcPr>
            <w:tcW w:w="1842" w:type="dxa"/>
            <w:vAlign w:val="center"/>
          </w:tcPr>
          <w:p w14:paraId="7B1C5419" w14:textId="77777777" w:rsidR="00646BB9" w:rsidRPr="005679CC" w:rsidRDefault="00646BB9" w:rsidP="00E21986">
            <w:pPr>
              <w:jc w:val="center"/>
              <w:rPr>
                <w:rFonts w:ascii="Verdana" w:hAnsi="Verdana"/>
                <w:b/>
                <w:sz w:val="20"/>
                <w:szCs w:val="20"/>
                <w:lang w:val="en-GB"/>
              </w:rPr>
            </w:pPr>
            <w:r w:rsidRPr="005679CC">
              <w:rPr>
                <w:rFonts w:ascii="Verdana" w:hAnsi="Verdana"/>
                <w:b/>
                <w:sz w:val="20"/>
                <w:szCs w:val="20"/>
                <w:lang w:val="en-GB"/>
              </w:rPr>
              <w:t>Purpose of data processing</w:t>
            </w:r>
          </w:p>
        </w:tc>
        <w:tc>
          <w:tcPr>
            <w:tcW w:w="1560" w:type="dxa"/>
            <w:vAlign w:val="center"/>
          </w:tcPr>
          <w:p w14:paraId="08D34FBA" w14:textId="77777777" w:rsidR="00646BB9" w:rsidRPr="005679CC" w:rsidRDefault="00646BB9" w:rsidP="00E21986">
            <w:pPr>
              <w:jc w:val="center"/>
              <w:rPr>
                <w:rFonts w:ascii="Verdana" w:hAnsi="Verdana"/>
                <w:b/>
                <w:sz w:val="20"/>
                <w:szCs w:val="20"/>
                <w:lang w:val="en-GB"/>
              </w:rPr>
            </w:pPr>
            <w:r w:rsidRPr="005679CC">
              <w:rPr>
                <w:rFonts w:ascii="Verdana" w:hAnsi="Verdana"/>
                <w:b/>
                <w:sz w:val="20"/>
                <w:szCs w:val="20"/>
                <w:lang w:val="en-GB"/>
              </w:rPr>
              <w:t>Legal basis</w:t>
            </w:r>
          </w:p>
        </w:tc>
        <w:tc>
          <w:tcPr>
            <w:tcW w:w="1837" w:type="dxa"/>
            <w:vAlign w:val="center"/>
          </w:tcPr>
          <w:p w14:paraId="2DA643CD" w14:textId="77777777" w:rsidR="00646BB9" w:rsidRPr="005679CC" w:rsidRDefault="00646BB9" w:rsidP="00E21986">
            <w:pPr>
              <w:jc w:val="center"/>
              <w:rPr>
                <w:rFonts w:ascii="Verdana" w:hAnsi="Verdana"/>
                <w:b/>
                <w:sz w:val="20"/>
                <w:szCs w:val="20"/>
                <w:lang w:val="en-GB"/>
              </w:rPr>
            </w:pPr>
            <w:r>
              <w:rPr>
                <w:rFonts w:ascii="Verdana" w:hAnsi="Verdana"/>
                <w:b/>
                <w:sz w:val="20"/>
                <w:szCs w:val="20"/>
                <w:lang w:val="en-GB"/>
              </w:rPr>
              <w:t>Consequences of failure to provide data</w:t>
            </w:r>
          </w:p>
        </w:tc>
      </w:tr>
      <w:tr w:rsidR="00646BB9" w:rsidRPr="005679CC" w14:paraId="42D31DD3" w14:textId="77777777" w:rsidTr="004849A9">
        <w:trPr>
          <w:trHeight w:val="2014"/>
          <w:jc w:val="center"/>
        </w:trPr>
        <w:tc>
          <w:tcPr>
            <w:tcW w:w="1838" w:type="dxa"/>
            <w:vAlign w:val="center"/>
          </w:tcPr>
          <w:p w14:paraId="01CBFF94" w14:textId="71AE46ED" w:rsidR="00646BB9" w:rsidRPr="005679CC" w:rsidRDefault="00244385" w:rsidP="00D27B9A">
            <w:pPr>
              <w:rPr>
                <w:rFonts w:ascii="Verdana" w:hAnsi="Verdana"/>
                <w:sz w:val="20"/>
                <w:szCs w:val="20"/>
                <w:lang w:val="en-GB"/>
              </w:rPr>
            </w:pPr>
            <w:r>
              <w:rPr>
                <w:rFonts w:ascii="Verdana" w:hAnsi="Verdana"/>
                <w:sz w:val="20"/>
                <w:szCs w:val="20"/>
                <w:lang w:val="en-GB"/>
              </w:rPr>
              <w:t>Natural per</w:t>
            </w:r>
            <w:r w:rsidR="00646BB9">
              <w:rPr>
                <w:rFonts w:ascii="Verdana" w:hAnsi="Verdana"/>
                <w:sz w:val="20"/>
                <w:szCs w:val="20"/>
                <w:lang w:val="en-GB"/>
              </w:rPr>
              <w:t>sons attending the program</w:t>
            </w:r>
            <w:r w:rsidR="004A6005">
              <w:rPr>
                <w:rFonts w:ascii="Verdana" w:hAnsi="Verdana"/>
                <w:sz w:val="20"/>
                <w:szCs w:val="20"/>
                <w:lang w:val="en-GB"/>
              </w:rPr>
              <w:t>.</w:t>
            </w:r>
          </w:p>
        </w:tc>
        <w:tc>
          <w:tcPr>
            <w:tcW w:w="1985" w:type="dxa"/>
            <w:vAlign w:val="center"/>
          </w:tcPr>
          <w:p w14:paraId="59C58FC2" w14:textId="31C858F9" w:rsidR="00646BB9" w:rsidRPr="005679CC" w:rsidRDefault="008F54F1" w:rsidP="004849A9">
            <w:pPr>
              <w:rPr>
                <w:rFonts w:ascii="Verdana" w:hAnsi="Verdana"/>
                <w:sz w:val="20"/>
                <w:szCs w:val="20"/>
                <w:lang w:val="en-GB"/>
              </w:rPr>
            </w:pPr>
            <w:r>
              <w:rPr>
                <w:rFonts w:ascii="Verdana" w:hAnsi="Verdana"/>
                <w:sz w:val="20"/>
                <w:szCs w:val="20"/>
                <w:lang w:val="en-GB"/>
              </w:rPr>
              <w:t>Photos,</w:t>
            </w:r>
            <w:r w:rsidR="00646BB9">
              <w:rPr>
                <w:rFonts w:ascii="Verdana" w:hAnsi="Verdana"/>
                <w:sz w:val="20"/>
                <w:szCs w:val="20"/>
                <w:lang w:val="en-GB"/>
              </w:rPr>
              <w:t xml:space="preserve"> videos</w:t>
            </w:r>
            <w:r>
              <w:rPr>
                <w:rFonts w:ascii="Verdana" w:hAnsi="Verdana"/>
                <w:sz w:val="20"/>
                <w:szCs w:val="20"/>
                <w:lang w:val="en-GB"/>
              </w:rPr>
              <w:t xml:space="preserve"> and audio recordings</w:t>
            </w:r>
            <w:r w:rsidR="00646BB9">
              <w:rPr>
                <w:rFonts w:ascii="Verdana" w:hAnsi="Verdana"/>
                <w:sz w:val="20"/>
                <w:szCs w:val="20"/>
                <w:lang w:val="en-GB"/>
              </w:rPr>
              <w:t xml:space="preserve"> taken durin</w:t>
            </w:r>
            <w:r w:rsidR="00787878">
              <w:rPr>
                <w:rFonts w:ascii="Verdana" w:hAnsi="Verdana"/>
                <w:sz w:val="20"/>
                <w:szCs w:val="20"/>
                <w:lang w:val="en-GB"/>
              </w:rPr>
              <w:t>g implementation of the program.</w:t>
            </w:r>
          </w:p>
        </w:tc>
        <w:tc>
          <w:tcPr>
            <w:tcW w:w="1842" w:type="dxa"/>
            <w:vAlign w:val="center"/>
          </w:tcPr>
          <w:p w14:paraId="0B28F619" w14:textId="47E4D5FB" w:rsidR="00646BB9" w:rsidRPr="005679CC" w:rsidRDefault="00646BB9" w:rsidP="004849A9">
            <w:pPr>
              <w:rPr>
                <w:rFonts w:ascii="Verdana" w:hAnsi="Verdana"/>
                <w:sz w:val="20"/>
                <w:szCs w:val="20"/>
                <w:lang w:val="en-GB"/>
              </w:rPr>
            </w:pPr>
            <w:r>
              <w:rPr>
                <w:rFonts w:ascii="Verdana" w:hAnsi="Verdana"/>
                <w:sz w:val="20"/>
                <w:szCs w:val="20"/>
                <w:lang w:val="en-GB"/>
              </w:rPr>
              <w:t>Documenting the implementation of the program and promotion of future programs.</w:t>
            </w:r>
          </w:p>
        </w:tc>
        <w:tc>
          <w:tcPr>
            <w:tcW w:w="1560" w:type="dxa"/>
            <w:vAlign w:val="center"/>
          </w:tcPr>
          <w:p w14:paraId="3D75D0C8" w14:textId="77777777" w:rsidR="00646BB9" w:rsidRPr="005679CC" w:rsidRDefault="00646BB9" w:rsidP="004849A9">
            <w:pPr>
              <w:rPr>
                <w:rFonts w:ascii="Verdana" w:hAnsi="Verdana"/>
                <w:sz w:val="20"/>
                <w:szCs w:val="20"/>
                <w:lang w:val="en-GB"/>
              </w:rPr>
            </w:pPr>
            <w:r>
              <w:rPr>
                <w:rFonts w:ascii="Verdana" w:hAnsi="Verdana"/>
                <w:sz w:val="20"/>
                <w:szCs w:val="20"/>
                <w:lang w:val="en-GB"/>
              </w:rPr>
              <w:t>Your consent,</w:t>
            </w:r>
            <w:r w:rsidRPr="005679CC">
              <w:rPr>
                <w:rFonts w:ascii="Verdana" w:hAnsi="Verdana"/>
                <w:sz w:val="20"/>
                <w:szCs w:val="20"/>
                <w:lang w:val="en-GB"/>
              </w:rPr>
              <w:t xml:space="preserve"> based on GDPR Art</w:t>
            </w:r>
            <w:r>
              <w:rPr>
                <w:rFonts w:ascii="Verdana" w:hAnsi="Verdana"/>
                <w:sz w:val="20"/>
                <w:szCs w:val="20"/>
                <w:lang w:val="en-GB"/>
              </w:rPr>
              <w:t xml:space="preserve">icle 6. </w:t>
            </w:r>
            <w:proofErr w:type="gramStart"/>
            <w:r>
              <w:rPr>
                <w:rFonts w:ascii="Verdana" w:hAnsi="Verdana"/>
                <w:sz w:val="20"/>
                <w:szCs w:val="20"/>
                <w:lang w:val="en-GB"/>
              </w:rPr>
              <w:t>under</w:t>
            </w:r>
            <w:proofErr w:type="gramEnd"/>
            <w:r>
              <w:rPr>
                <w:rFonts w:ascii="Verdana" w:hAnsi="Verdana"/>
                <w:sz w:val="20"/>
                <w:szCs w:val="20"/>
                <w:lang w:val="en-GB"/>
              </w:rPr>
              <w:t xml:space="preserve"> paragraph (1) (a).</w:t>
            </w:r>
          </w:p>
        </w:tc>
        <w:tc>
          <w:tcPr>
            <w:tcW w:w="1837" w:type="dxa"/>
            <w:vAlign w:val="center"/>
          </w:tcPr>
          <w:p w14:paraId="6BD76F3B" w14:textId="037F5CC1" w:rsidR="00646BB9" w:rsidRPr="005679CC" w:rsidRDefault="00DF3A75" w:rsidP="004849A9">
            <w:pPr>
              <w:rPr>
                <w:rFonts w:ascii="Verdana" w:hAnsi="Verdana"/>
                <w:sz w:val="20"/>
                <w:szCs w:val="20"/>
                <w:lang w:val="en-GB"/>
              </w:rPr>
            </w:pPr>
            <w:r>
              <w:rPr>
                <w:rFonts w:ascii="Verdana" w:hAnsi="Verdana"/>
                <w:sz w:val="20"/>
                <w:szCs w:val="20"/>
                <w:lang w:val="en-GB"/>
              </w:rPr>
              <w:t xml:space="preserve">The data subject does not appear in the </w:t>
            </w:r>
            <w:proofErr w:type="spellStart"/>
            <w:r>
              <w:rPr>
                <w:rFonts w:ascii="Verdana" w:hAnsi="Verdana"/>
                <w:sz w:val="20"/>
                <w:szCs w:val="20"/>
                <w:lang w:val="en-GB"/>
              </w:rPr>
              <w:t>documentational</w:t>
            </w:r>
            <w:proofErr w:type="spellEnd"/>
            <w:r>
              <w:rPr>
                <w:rFonts w:ascii="Verdana" w:hAnsi="Verdana"/>
                <w:sz w:val="20"/>
                <w:szCs w:val="20"/>
                <w:lang w:val="en-GB"/>
              </w:rPr>
              <w:t xml:space="preserve"> and promotional photos and videos </w:t>
            </w:r>
            <w:r w:rsidR="008F54F1">
              <w:rPr>
                <w:rFonts w:ascii="Verdana" w:hAnsi="Verdana"/>
                <w:sz w:val="20"/>
                <w:szCs w:val="20"/>
                <w:lang w:val="en-GB"/>
              </w:rPr>
              <w:t>taken during the</w:t>
            </w:r>
            <w:r>
              <w:rPr>
                <w:rFonts w:ascii="Verdana" w:hAnsi="Verdana"/>
                <w:sz w:val="20"/>
                <w:szCs w:val="20"/>
                <w:lang w:val="en-GB"/>
              </w:rPr>
              <w:t xml:space="preserve"> </w:t>
            </w:r>
            <w:proofErr w:type="spellStart"/>
            <w:r>
              <w:rPr>
                <w:rFonts w:ascii="Verdana" w:hAnsi="Verdana"/>
                <w:sz w:val="20"/>
                <w:szCs w:val="20"/>
                <w:lang w:val="en-GB"/>
              </w:rPr>
              <w:t>the</w:t>
            </w:r>
            <w:proofErr w:type="spellEnd"/>
            <w:r>
              <w:rPr>
                <w:rFonts w:ascii="Verdana" w:hAnsi="Verdana"/>
                <w:sz w:val="20"/>
                <w:szCs w:val="20"/>
                <w:lang w:val="en-GB"/>
              </w:rPr>
              <w:t xml:space="preserve"> program</w:t>
            </w:r>
            <w:r w:rsidR="00646BB9">
              <w:rPr>
                <w:rFonts w:ascii="Verdana" w:hAnsi="Verdana"/>
                <w:sz w:val="20"/>
                <w:szCs w:val="20"/>
                <w:lang w:val="en-GB"/>
              </w:rPr>
              <w:t>.</w:t>
            </w:r>
          </w:p>
        </w:tc>
      </w:tr>
    </w:tbl>
    <w:p w14:paraId="2B924469" w14:textId="54CFC51F" w:rsidR="00F82E81" w:rsidRPr="005679CC" w:rsidRDefault="00604FAA" w:rsidP="00646BB9">
      <w:pPr>
        <w:pStyle w:val="Listaszerbekezds"/>
        <w:numPr>
          <w:ilvl w:val="0"/>
          <w:numId w:val="2"/>
        </w:numPr>
        <w:spacing w:before="240"/>
        <w:ind w:left="357" w:hanging="357"/>
        <w:contextualSpacing w:val="0"/>
        <w:rPr>
          <w:rFonts w:ascii="Verdana" w:hAnsi="Verdana"/>
          <w:b/>
          <w:sz w:val="20"/>
          <w:szCs w:val="20"/>
          <w:lang w:val="en-GB"/>
        </w:rPr>
      </w:pPr>
      <w:r w:rsidRPr="005679CC">
        <w:rPr>
          <w:rFonts w:ascii="Verdana" w:hAnsi="Verdana"/>
          <w:b/>
          <w:sz w:val="20"/>
          <w:szCs w:val="20"/>
          <w:lang w:val="en-GB"/>
        </w:rPr>
        <w:lastRenderedPageBreak/>
        <w:t xml:space="preserve">Recipients of personal </w:t>
      </w:r>
      <w:r w:rsidR="00EC68B4" w:rsidRPr="005679CC">
        <w:rPr>
          <w:rFonts w:ascii="Verdana" w:hAnsi="Verdana"/>
          <w:b/>
          <w:sz w:val="20"/>
          <w:szCs w:val="20"/>
          <w:lang w:val="en-GB"/>
        </w:rPr>
        <w:t>data</w:t>
      </w:r>
    </w:p>
    <w:p w14:paraId="1520669C" w14:textId="7C042187" w:rsidR="000D52EA" w:rsidRDefault="00D05B44" w:rsidP="00D05B44">
      <w:pPr>
        <w:spacing w:line="240" w:lineRule="auto"/>
        <w:rPr>
          <w:rFonts w:ascii="Verdana" w:hAnsi="Verdana"/>
          <w:sz w:val="20"/>
          <w:szCs w:val="20"/>
        </w:rPr>
      </w:pPr>
      <w:proofErr w:type="spellStart"/>
      <w:r>
        <w:rPr>
          <w:rFonts w:ascii="Verdana" w:hAnsi="Verdana"/>
          <w:sz w:val="20"/>
          <w:szCs w:val="20"/>
        </w:rPr>
        <w:t>Employees</w:t>
      </w:r>
      <w:proofErr w:type="spellEnd"/>
      <w:r>
        <w:rPr>
          <w:rFonts w:ascii="Verdana" w:hAnsi="Verdana"/>
          <w:sz w:val="20"/>
          <w:szCs w:val="20"/>
        </w:rPr>
        <w:t xml:space="preserve"> of </w:t>
      </w:r>
      <w:proofErr w:type="spellStart"/>
      <w:r>
        <w:rPr>
          <w:rFonts w:ascii="Verdana" w:hAnsi="Verdana"/>
          <w:sz w:val="20"/>
          <w:szCs w:val="20"/>
        </w:rPr>
        <w:t>the</w:t>
      </w:r>
      <w:proofErr w:type="spellEnd"/>
      <w:r>
        <w:rPr>
          <w:rFonts w:ascii="Verdana" w:hAnsi="Verdana"/>
          <w:sz w:val="20"/>
          <w:szCs w:val="20"/>
        </w:rPr>
        <w:t xml:space="preserve"> University </w:t>
      </w:r>
      <w:proofErr w:type="spellStart"/>
      <w:r>
        <w:rPr>
          <w:rFonts w:ascii="Verdana" w:hAnsi="Verdana"/>
          <w:sz w:val="20"/>
          <w:szCs w:val="20"/>
        </w:rPr>
        <w:t>who</w:t>
      </w:r>
      <w:proofErr w:type="spellEnd"/>
      <w:r>
        <w:rPr>
          <w:rFonts w:ascii="Verdana" w:hAnsi="Verdana"/>
          <w:sz w:val="20"/>
          <w:szCs w:val="20"/>
        </w:rPr>
        <w:t xml:space="preserve"> </w:t>
      </w:r>
      <w:proofErr w:type="spellStart"/>
      <w:r>
        <w:rPr>
          <w:rFonts w:ascii="Verdana" w:hAnsi="Verdana"/>
          <w:sz w:val="20"/>
          <w:szCs w:val="20"/>
        </w:rPr>
        <w:t>are</w:t>
      </w:r>
      <w:proofErr w:type="spellEnd"/>
      <w:r>
        <w:rPr>
          <w:rFonts w:ascii="Verdana" w:hAnsi="Verdana"/>
          <w:sz w:val="20"/>
          <w:szCs w:val="20"/>
        </w:rPr>
        <w:t xml:space="preserve"> </w:t>
      </w:r>
      <w:proofErr w:type="spellStart"/>
      <w:r>
        <w:rPr>
          <w:rFonts w:ascii="Verdana" w:hAnsi="Verdana"/>
          <w:sz w:val="20"/>
          <w:szCs w:val="20"/>
        </w:rPr>
        <w:t>required</w:t>
      </w:r>
      <w:proofErr w:type="spellEnd"/>
      <w:r>
        <w:rPr>
          <w:rFonts w:ascii="Verdana" w:hAnsi="Verdana"/>
          <w:sz w:val="20"/>
          <w:szCs w:val="20"/>
        </w:rPr>
        <w:t xml:space="preserve"> </w:t>
      </w:r>
      <w:proofErr w:type="spellStart"/>
      <w:r>
        <w:rPr>
          <w:rFonts w:ascii="Verdana" w:hAnsi="Verdana"/>
          <w:sz w:val="20"/>
          <w:szCs w:val="20"/>
        </w:rPr>
        <w:t>to</w:t>
      </w:r>
      <w:proofErr w:type="spellEnd"/>
      <w:r>
        <w:rPr>
          <w:rFonts w:ascii="Verdana" w:hAnsi="Verdana"/>
          <w:sz w:val="20"/>
          <w:szCs w:val="20"/>
        </w:rPr>
        <w:t xml:space="preserve"> </w:t>
      </w:r>
      <w:proofErr w:type="spellStart"/>
      <w:r>
        <w:rPr>
          <w:rFonts w:ascii="Verdana" w:hAnsi="Verdana"/>
          <w:sz w:val="20"/>
          <w:szCs w:val="20"/>
        </w:rPr>
        <w:t>process</w:t>
      </w:r>
      <w:proofErr w:type="spellEnd"/>
      <w:r>
        <w:rPr>
          <w:rFonts w:ascii="Verdana" w:hAnsi="Verdana"/>
          <w:sz w:val="20"/>
          <w:szCs w:val="20"/>
        </w:rPr>
        <w:t xml:space="preserve"> </w:t>
      </w:r>
      <w:proofErr w:type="spellStart"/>
      <w:r>
        <w:rPr>
          <w:rFonts w:ascii="Verdana" w:hAnsi="Verdana"/>
          <w:sz w:val="20"/>
          <w:szCs w:val="20"/>
        </w:rPr>
        <w:t>the</w:t>
      </w:r>
      <w:proofErr w:type="spellEnd"/>
      <w:r>
        <w:rPr>
          <w:rFonts w:ascii="Verdana" w:hAnsi="Verdana"/>
          <w:sz w:val="20"/>
          <w:szCs w:val="20"/>
        </w:rPr>
        <w:t xml:space="preserve"> </w:t>
      </w:r>
      <w:proofErr w:type="spellStart"/>
      <w:r>
        <w:rPr>
          <w:rFonts w:ascii="Verdana" w:hAnsi="Verdana"/>
          <w:sz w:val="20"/>
          <w:szCs w:val="20"/>
        </w:rPr>
        <w:t>abovementioned</w:t>
      </w:r>
      <w:proofErr w:type="spellEnd"/>
      <w:r>
        <w:rPr>
          <w:rFonts w:ascii="Verdana" w:hAnsi="Verdana"/>
          <w:sz w:val="20"/>
          <w:szCs w:val="20"/>
        </w:rPr>
        <w:t xml:space="preserve"> </w:t>
      </w:r>
      <w:proofErr w:type="spellStart"/>
      <w:r>
        <w:rPr>
          <w:rFonts w:ascii="Verdana" w:hAnsi="Verdana"/>
          <w:sz w:val="20"/>
          <w:szCs w:val="20"/>
        </w:rPr>
        <w:t>personal</w:t>
      </w:r>
      <w:proofErr w:type="spellEnd"/>
      <w:r>
        <w:rPr>
          <w:rFonts w:ascii="Verdana" w:hAnsi="Verdana"/>
          <w:sz w:val="20"/>
          <w:szCs w:val="20"/>
        </w:rPr>
        <w:t xml:space="preserve"> </w:t>
      </w:r>
      <w:proofErr w:type="spellStart"/>
      <w:r>
        <w:rPr>
          <w:rFonts w:ascii="Verdana" w:hAnsi="Verdana"/>
          <w:sz w:val="20"/>
          <w:szCs w:val="20"/>
        </w:rPr>
        <w:t>data</w:t>
      </w:r>
      <w:proofErr w:type="spellEnd"/>
      <w:r>
        <w:rPr>
          <w:rFonts w:ascii="Verdana" w:hAnsi="Verdana"/>
          <w:sz w:val="20"/>
          <w:szCs w:val="20"/>
        </w:rPr>
        <w:t xml:space="preserve"> </w:t>
      </w:r>
      <w:proofErr w:type="spellStart"/>
      <w:r>
        <w:rPr>
          <w:rFonts w:ascii="Verdana" w:hAnsi="Verdana"/>
          <w:sz w:val="20"/>
          <w:szCs w:val="20"/>
        </w:rPr>
        <w:t>because</w:t>
      </w:r>
      <w:proofErr w:type="spellEnd"/>
      <w:r>
        <w:rPr>
          <w:rFonts w:ascii="Verdana" w:hAnsi="Verdana"/>
          <w:sz w:val="20"/>
          <w:szCs w:val="20"/>
        </w:rPr>
        <w:t xml:space="preserve"> of </w:t>
      </w:r>
      <w:proofErr w:type="spellStart"/>
      <w:r>
        <w:rPr>
          <w:rFonts w:ascii="Verdana" w:hAnsi="Verdana"/>
          <w:sz w:val="20"/>
          <w:szCs w:val="20"/>
        </w:rPr>
        <w:t>their</w:t>
      </w:r>
      <w:proofErr w:type="spellEnd"/>
      <w:r>
        <w:rPr>
          <w:rFonts w:ascii="Verdana" w:hAnsi="Verdana"/>
          <w:sz w:val="20"/>
          <w:szCs w:val="20"/>
        </w:rPr>
        <w:t xml:space="preserve"> </w:t>
      </w:r>
      <w:proofErr w:type="spellStart"/>
      <w:r>
        <w:rPr>
          <w:rFonts w:ascii="Verdana" w:hAnsi="Verdana"/>
          <w:sz w:val="20"/>
          <w:szCs w:val="20"/>
        </w:rPr>
        <w:t>employment</w:t>
      </w:r>
      <w:proofErr w:type="spellEnd"/>
      <w:r>
        <w:rPr>
          <w:rFonts w:ascii="Verdana" w:hAnsi="Verdana"/>
          <w:sz w:val="20"/>
          <w:szCs w:val="20"/>
        </w:rPr>
        <w:t xml:space="preserve"> </w:t>
      </w:r>
      <w:proofErr w:type="spellStart"/>
      <w:r>
        <w:rPr>
          <w:rFonts w:ascii="Verdana" w:hAnsi="Verdana"/>
          <w:sz w:val="20"/>
          <w:szCs w:val="20"/>
        </w:rPr>
        <w:t>relationship</w:t>
      </w:r>
      <w:proofErr w:type="spellEnd"/>
      <w:r>
        <w:rPr>
          <w:rFonts w:ascii="Verdana" w:hAnsi="Verdana"/>
          <w:sz w:val="20"/>
          <w:szCs w:val="20"/>
        </w:rPr>
        <w:t>.</w:t>
      </w:r>
    </w:p>
    <w:p w14:paraId="6B2FC69A" w14:textId="36BF45D3" w:rsidR="000D52EA" w:rsidRPr="00777E02" w:rsidRDefault="000D52EA" w:rsidP="000D52EA">
      <w:pPr>
        <w:spacing w:line="240" w:lineRule="auto"/>
        <w:rPr>
          <w:rFonts w:ascii="Verdana" w:hAnsi="Verdana"/>
          <w:sz w:val="20"/>
          <w:szCs w:val="20"/>
          <w:lang w:val="en-GB"/>
        </w:rPr>
      </w:pPr>
      <w:r w:rsidRPr="00671327">
        <w:rPr>
          <w:rFonts w:ascii="Verdana" w:hAnsi="Verdana"/>
          <w:sz w:val="20"/>
          <w:szCs w:val="20"/>
          <w:lang w:val="en-GB"/>
        </w:rPr>
        <w:t xml:space="preserve">Promotional materials of the </w:t>
      </w:r>
      <w:r w:rsidR="00DF3A75">
        <w:rPr>
          <w:rFonts w:ascii="Verdana" w:hAnsi="Verdana"/>
          <w:sz w:val="20"/>
          <w:szCs w:val="20"/>
          <w:lang w:val="en-GB"/>
        </w:rPr>
        <w:t>program</w:t>
      </w:r>
      <w:r w:rsidRPr="00671327">
        <w:rPr>
          <w:rFonts w:ascii="Verdana" w:hAnsi="Verdana"/>
          <w:sz w:val="20"/>
          <w:szCs w:val="20"/>
          <w:lang w:val="en-GB"/>
        </w:rPr>
        <w:t xml:space="preserve"> including photographs and</w:t>
      </w:r>
      <w:r w:rsidRPr="00777E02">
        <w:rPr>
          <w:rFonts w:ascii="Verdana" w:hAnsi="Verdana"/>
          <w:sz w:val="20"/>
          <w:szCs w:val="20"/>
          <w:lang w:val="en-GB"/>
        </w:rPr>
        <w:t xml:space="preserve"> recordings made of the persons participating at the University events may be published </w:t>
      </w:r>
      <w:r>
        <w:rPr>
          <w:rFonts w:ascii="Verdana" w:hAnsi="Verdana"/>
          <w:sz w:val="20"/>
          <w:szCs w:val="20"/>
          <w:lang w:val="en-GB"/>
        </w:rPr>
        <w:t>on various</w:t>
      </w:r>
      <w:r w:rsidRPr="00777E02">
        <w:rPr>
          <w:rFonts w:ascii="Verdana" w:hAnsi="Verdana"/>
          <w:sz w:val="20"/>
          <w:szCs w:val="20"/>
          <w:lang w:val="en-GB"/>
        </w:rPr>
        <w:t xml:space="preserve"> social media sites of the University</w:t>
      </w:r>
      <w:r w:rsidR="000A2431">
        <w:rPr>
          <w:rFonts w:ascii="Verdana" w:hAnsi="Verdana"/>
          <w:sz w:val="20"/>
          <w:szCs w:val="20"/>
          <w:lang w:val="en-GB"/>
        </w:rPr>
        <w:t xml:space="preserve"> </w:t>
      </w:r>
      <w:r w:rsidR="000A2431" w:rsidRPr="000A2431">
        <w:rPr>
          <w:rFonts w:ascii="Verdana" w:hAnsi="Verdana"/>
          <w:sz w:val="20"/>
          <w:szCs w:val="20"/>
          <w:lang w:val="en-GB"/>
        </w:rPr>
        <w:t>and partner universities participating in the programme</w:t>
      </w:r>
      <w:r w:rsidRPr="00777E02">
        <w:rPr>
          <w:rFonts w:ascii="Verdana" w:hAnsi="Verdana"/>
          <w:sz w:val="20"/>
          <w:szCs w:val="20"/>
          <w:lang w:val="en-GB"/>
        </w:rPr>
        <w:t>, and therefore the following entities, as processors, are entitled to access the data:</w:t>
      </w:r>
    </w:p>
    <w:p w14:paraId="0B6FFA83" w14:textId="77777777" w:rsidR="00A746CE" w:rsidRPr="00AB0EF0" w:rsidRDefault="00A746CE" w:rsidP="00A746CE">
      <w:pPr>
        <w:pStyle w:val="Listaszerbekezds"/>
        <w:numPr>
          <w:ilvl w:val="0"/>
          <w:numId w:val="12"/>
        </w:numPr>
        <w:spacing w:line="240" w:lineRule="auto"/>
        <w:rPr>
          <w:rFonts w:ascii="Verdana" w:hAnsi="Verdana"/>
          <w:sz w:val="20"/>
          <w:szCs w:val="20"/>
        </w:rPr>
      </w:pPr>
      <w:proofErr w:type="spellStart"/>
      <w:r w:rsidRPr="00452DEF">
        <w:rPr>
          <w:rFonts w:ascii="Verdana" w:hAnsi="Verdana"/>
          <w:b/>
          <w:sz w:val="20"/>
          <w:szCs w:val="20"/>
        </w:rPr>
        <w:t>YouTube</w:t>
      </w:r>
      <w:proofErr w:type="spellEnd"/>
      <w:r w:rsidRPr="00AB0EF0">
        <w:rPr>
          <w:rFonts w:ascii="Verdana" w:hAnsi="Verdana"/>
          <w:sz w:val="20"/>
          <w:szCs w:val="20"/>
        </w:rPr>
        <w:t xml:space="preserve">, LLC, 901 Cherry </w:t>
      </w:r>
      <w:proofErr w:type="spellStart"/>
      <w:r w:rsidRPr="00AB0EF0">
        <w:rPr>
          <w:rFonts w:ascii="Verdana" w:hAnsi="Verdana"/>
          <w:sz w:val="20"/>
          <w:szCs w:val="20"/>
        </w:rPr>
        <w:t>Ave</w:t>
      </w:r>
      <w:proofErr w:type="spellEnd"/>
      <w:proofErr w:type="gramStart"/>
      <w:r w:rsidRPr="00AB0EF0">
        <w:rPr>
          <w:rFonts w:ascii="Verdana" w:hAnsi="Verdana"/>
          <w:sz w:val="20"/>
          <w:szCs w:val="20"/>
        </w:rPr>
        <w:t>.,</w:t>
      </w:r>
      <w:proofErr w:type="gramEnd"/>
      <w:r w:rsidRPr="00AB0EF0">
        <w:rPr>
          <w:rFonts w:ascii="Verdana" w:hAnsi="Verdana"/>
          <w:sz w:val="20"/>
          <w:szCs w:val="20"/>
        </w:rPr>
        <w:t xml:space="preserve"> San Bruno, CA 94066, USA; </w:t>
      </w:r>
      <w:hyperlink r:id="rId9" w:history="1">
        <w:r w:rsidRPr="00AB0EF0">
          <w:rPr>
            <w:rStyle w:val="Hiperhivatkozs"/>
            <w:rFonts w:ascii="Verdana" w:hAnsi="Verdana"/>
            <w:sz w:val="20"/>
            <w:szCs w:val="20"/>
          </w:rPr>
          <w:t>legal@support.youtube.com</w:t>
        </w:r>
      </w:hyperlink>
      <w:r w:rsidRPr="00AB0EF0">
        <w:rPr>
          <w:rFonts w:ascii="Verdana" w:hAnsi="Verdana"/>
          <w:sz w:val="20"/>
          <w:szCs w:val="20"/>
        </w:rPr>
        <w:t xml:space="preserve"> </w:t>
      </w:r>
    </w:p>
    <w:p w14:paraId="61EA1FA5" w14:textId="4FCAAF4A" w:rsidR="00A746CE" w:rsidRPr="00AB0EF0" w:rsidRDefault="00A746CE" w:rsidP="00A746CE">
      <w:pPr>
        <w:pStyle w:val="Listaszerbekezds"/>
        <w:numPr>
          <w:ilvl w:val="0"/>
          <w:numId w:val="12"/>
        </w:numPr>
        <w:spacing w:line="240" w:lineRule="auto"/>
        <w:rPr>
          <w:rFonts w:ascii="Verdana" w:hAnsi="Verdana"/>
          <w:sz w:val="20"/>
          <w:szCs w:val="20"/>
        </w:rPr>
      </w:pPr>
      <w:r w:rsidRPr="006469E1">
        <w:rPr>
          <w:rFonts w:ascii="Verdana" w:hAnsi="Verdana"/>
          <w:b/>
          <w:sz w:val="20"/>
          <w:szCs w:val="20"/>
        </w:rPr>
        <w:t xml:space="preserve">Meta </w:t>
      </w:r>
      <w:proofErr w:type="spellStart"/>
      <w:r w:rsidRPr="006469E1">
        <w:rPr>
          <w:rFonts w:ascii="Verdana" w:hAnsi="Verdana"/>
          <w:b/>
          <w:sz w:val="20"/>
          <w:szCs w:val="20"/>
        </w:rPr>
        <w:t>Platforms</w:t>
      </w:r>
      <w:proofErr w:type="spellEnd"/>
      <w:r w:rsidRPr="006469E1">
        <w:rPr>
          <w:rFonts w:ascii="Verdana" w:hAnsi="Verdana"/>
          <w:b/>
          <w:sz w:val="20"/>
          <w:szCs w:val="20"/>
        </w:rPr>
        <w:t xml:space="preserve"> </w:t>
      </w:r>
      <w:proofErr w:type="spellStart"/>
      <w:r w:rsidRPr="006469E1">
        <w:rPr>
          <w:rFonts w:ascii="Verdana" w:hAnsi="Verdana"/>
          <w:b/>
          <w:sz w:val="20"/>
          <w:szCs w:val="20"/>
        </w:rPr>
        <w:t>Ireland</w:t>
      </w:r>
      <w:proofErr w:type="spellEnd"/>
      <w:r w:rsidRPr="006469E1">
        <w:rPr>
          <w:rFonts w:ascii="Verdana" w:hAnsi="Verdana"/>
          <w:b/>
          <w:sz w:val="20"/>
          <w:szCs w:val="20"/>
        </w:rPr>
        <w:t xml:space="preserve"> Limited, </w:t>
      </w:r>
      <w:r w:rsidRPr="00666983">
        <w:rPr>
          <w:rFonts w:ascii="Verdana" w:hAnsi="Verdana"/>
          <w:sz w:val="20"/>
          <w:szCs w:val="20"/>
        </w:rPr>
        <w:t xml:space="preserve">4 Grand </w:t>
      </w:r>
      <w:proofErr w:type="spellStart"/>
      <w:r w:rsidRPr="00666983">
        <w:rPr>
          <w:rFonts w:ascii="Verdana" w:hAnsi="Verdana"/>
          <w:sz w:val="20"/>
          <w:szCs w:val="20"/>
        </w:rPr>
        <w:t>Canal</w:t>
      </w:r>
      <w:proofErr w:type="spellEnd"/>
      <w:r w:rsidRPr="00666983">
        <w:rPr>
          <w:rFonts w:ascii="Verdana" w:hAnsi="Verdana"/>
          <w:sz w:val="20"/>
          <w:szCs w:val="20"/>
        </w:rPr>
        <w:t xml:space="preserve"> </w:t>
      </w:r>
      <w:proofErr w:type="spellStart"/>
      <w:r w:rsidRPr="00666983">
        <w:rPr>
          <w:rFonts w:ascii="Verdana" w:hAnsi="Verdana"/>
          <w:sz w:val="20"/>
          <w:szCs w:val="20"/>
        </w:rPr>
        <w:t>Square</w:t>
      </w:r>
      <w:proofErr w:type="spellEnd"/>
      <w:r w:rsidRPr="00666983">
        <w:rPr>
          <w:rFonts w:ascii="Verdana" w:hAnsi="Verdana"/>
          <w:sz w:val="20"/>
          <w:szCs w:val="20"/>
        </w:rPr>
        <w:t xml:space="preserve">, Grand </w:t>
      </w:r>
      <w:proofErr w:type="spellStart"/>
      <w:r w:rsidRPr="00666983">
        <w:rPr>
          <w:rFonts w:ascii="Verdana" w:hAnsi="Verdana"/>
          <w:sz w:val="20"/>
          <w:szCs w:val="20"/>
        </w:rPr>
        <w:t>Canal</w:t>
      </w:r>
      <w:proofErr w:type="spellEnd"/>
      <w:r w:rsidRPr="00666983">
        <w:rPr>
          <w:rFonts w:ascii="Verdana" w:hAnsi="Verdana"/>
          <w:sz w:val="20"/>
          <w:szCs w:val="20"/>
        </w:rPr>
        <w:t xml:space="preserve"> </w:t>
      </w:r>
      <w:proofErr w:type="spellStart"/>
      <w:r w:rsidRPr="00666983">
        <w:rPr>
          <w:rFonts w:ascii="Verdana" w:hAnsi="Verdana"/>
          <w:sz w:val="20"/>
          <w:szCs w:val="20"/>
        </w:rPr>
        <w:t>Harbour</w:t>
      </w:r>
      <w:proofErr w:type="spellEnd"/>
      <w:r w:rsidRPr="00666983">
        <w:rPr>
          <w:rFonts w:ascii="Verdana" w:hAnsi="Verdana"/>
          <w:sz w:val="20"/>
          <w:szCs w:val="20"/>
        </w:rPr>
        <w:t>, Dub</w:t>
      </w:r>
      <w:r>
        <w:rPr>
          <w:rFonts w:ascii="Verdana" w:hAnsi="Verdana"/>
          <w:sz w:val="20"/>
          <w:szCs w:val="20"/>
        </w:rPr>
        <w:t xml:space="preserve">lin 2, </w:t>
      </w:r>
      <w:proofErr w:type="spellStart"/>
      <w:r>
        <w:rPr>
          <w:rFonts w:ascii="Verdana" w:hAnsi="Verdana"/>
          <w:sz w:val="20"/>
          <w:szCs w:val="20"/>
        </w:rPr>
        <w:t>Ireland</w:t>
      </w:r>
      <w:proofErr w:type="spellEnd"/>
      <w:r>
        <w:rPr>
          <w:rFonts w:ascii="Verdana" w:hAnsi="Verdana"/>
          <w:sz w:val="20"/>
          <w:szCs w:val="20"/>
        </w:rPr>
        <w:t>,</w:t>
      </w:r>
      <w:r>
        <w:rPr>
          <w:rFonts w:ascii="Verdana" w:hAnsi="Verdana"/>
          <w:b/>
          <w:sz w:val="20"/>
          <w:szCs w:val="20"/>
        </w:rPr>
        <w:t xml:space="preserve"> </w:t>
      </w:r>
      <w:r w:rsidRPr="00666983">
        <w:rPr>
          <w:rFonts w:ascii="Verdana" w:hAnsi="Verdana"/>
          <w:sz w:val="20"/>
          <w:szCs w:val="20"/>
        </w:rPr>
        <w:t xml:space="preserve">(Meta </w:t>
      </w:r>
      <w:proofErr w:type="spellStart"/>
      <w:r w:rsidRPr="00666983">
        <w:rPr>
          <w:rFonts w:ascii="Verdana" w:hAnsi="Verdana"/>
          <w:sz w:val="20"/>
          <w:szCs w:val="20"/>
        </w:rPr>
        <w:t>Platforms</w:t>
      </w:r>
      <w:proofErr w:type="spellEnd"/>
      <w:r w:rsidRPr="00666983">
        <w:rPr>
          <w:rFonts w:ascii="Verdana" w:hAnsi="Verdana"/>
          <w:sz w:val="20"/>
          <w:szCs w:val="20"/>
        </w:rPr>
        <w:t xml:space="preserve"> Inc</w:t>
      </w:r>
      <w:proofErr w:type="gramStart"/>
      <w:r w:rsidRPr="00666983">
        <w:rPr>
          <w:rFonts w:ascii="Verdana" w:hAnsi="Verdana"/>
          <w:sz w:val="20"/>
          <w:szCs w:val="20"/>
        </w:rPr>
        <w:t>.</w:t>
      </w:r>
      <w:r w:rsidRPr="006469E1">
        <w:rPr>
          <w:rFonts w:ascii="Verdana" w:hAnsi="Verdana"/>
          <w:sz w:val="20"/>
          <w:szCs w:val="20"/>
        </w:rPr>
        <w:t>,</w:t>
      </w:r>
      <w:proofErr w:type="gramEnd"/>
      <w:r w:rsidRPr="00AB0EF0">
        <w:rPr>
          <w:rFonts w:ascii="Verdana" w:hAnsi="Verdana"/>
          <w:sz w:val="20"/>
          <w:szCs w:val="20"/>
        </w:rPr>
        <w:t xml:space="preserve"> 1 Hacker </w:t>
      </w:r>
      <w:proofErr w:type="spellStart"/>
      <w:r w:rsidRPr="00AB0EF0">
        <w:rPr>
          <w:rFonts w:ascii="Verdana" w:hAnsi="Verdana"/>
          <w:sz w:val="20"/>
          <w:szCs w:val="20"/>
        </w:rPr>
        <w:t>Way</w:t>
      </w:r>
      <w:proofErr w:type="spellEnd"/>
      <w:r w:rsidRPr="00AB0EF0">
        <w:rPr>
          <w:rFonts w:ascii="Verdana" w:hAnsi="Verdana"/>
          <w:sz w:val="20"/>
          <w:szCs w:val="20"/>
        </w:rPr>
        <w:t xml:space="preserve">, </w:t>
      </w:r>
      <w:proofErr w:type="spellStart"/>
      <w:r w:rsidRPr="00AB0EF0">
        <w:rPr>
          <w:rFonts w:ascii="Verdana" w:hAnsi="Verdana"/>
          <w:sz w:val="20"/>
          <w:szCs w:val="20"/>
        </w:rPr>
        <w:t>Menlo</w:t>
      </w:r>
      <w:proofErr w:type="spellEnd"/>
      <w:r w:rsidRPr="00AB0EF0">
        <w:rPr>
          <w:rFonts w:ascii="Verdana" w:hAnsi="Verdana"/>
          <w:sz w:val="20"/>
          <w:szCs w:val="20"/>
        </w:rPr>
        <w:t xml:space="preserve"> Park, CA 94025, USA</w:t>
      </w:r>
      <w:r>
        <w:rPr>
          <w:rFonts w:ascii="Verdana" w:hAnsi="Verdana"/>
          <w:sz w:val="20"/>
          <w:szCs w:val="20"/>
        </w:rPr>
        <w:t>)</w:t>
      </w:r>
      <w:r w:rsidRPr="00AB0EF0">
        <w:rPr>
          <w:rFonts w:ascii="Verdana" w:hAnsi="Verdana"/>
          <w:sz w:val="20"/>
          <w:szCs w:val="20"/>
        </w:rPr>
        <w:t xml:space="preserve"> </w:t>
      </w:r>
      <w:hyperlink r:id="rId10" w:history="1">
        <w:r w:rsidRPr="00AB0EF0">
          <w:rPr>
            <w:rStyle w:val="Hiperhivatkozs"/>
            <w:rFonts w:ascii="Verdana" w:hAnsi="Verdana"/>
            <w:sz w:val="20"/>
            <w:szCs w:val="20"/>
          </w:rPr>
          <w:t>https://www.facebook.com/help/contact/540977946302970</w:t>
        </w:r>
      </w:hyperlink>
      <w:r>
        <w:rPr>
          <w:rStyle w:val="Hiperhivatkozs"/>
          <w:rFonts w:ascii="Verdana" w:hAnsi="Verdana"/>
          <w:sz w:val="20"/>
          <w:szCs w:val="20"/>
        </w:rPr>
        <w:t>;</w:t>
      </w:r>
    </w:p>
    <w:p w14:paraId="6DCCF5A6" w14:textId="77777777" w:rsidR="00A746CE" w:rsidRPr="006444D6" w:rsidRDefault="00A746CE" w:rsidP="00A746CE">
      <w:pPr>
        <w:pStyle w:val="Listaszerbekezds"/>
        <w:numPr>
          <w:ilvl w:val="0"/>
          <w:numId w:val="12"/>
        </w:numPr>
        <w:spacing w:before="100" w:beforeAutospacing="1" w:after="100" w:afterAutospacing="1" w:line="240" w:lineRule="auto"/>
        <w:jc w:val="left"/>
        <w:rPr>
          <w:rStyle w:val="Hiperhivatkozs"/>
          <w:rFonts w:ascii="Verdana" w:hAnsi="Verdana"/>
          <w:color w:val="auto"/>
          <w:sz w:val="20"/>
          <w:szCs w:val="20"/>
          <w:u w:val="none"/>
        </w:rPr>
      </w:pPr>
      <w:r w:rsidRPr="006469E1">
        <w:rPr>
          <w:rFonts w:ascii="Verdana" w:hAnsi="Verdana"/>
          <w:b/>
          <w:sz w:val="20"/>
          <w:szCs w:val="20"/>
          <w:lang w:val="en-GB" w:eastAsia="en-GB"/>
        </w:rPr>
        <w:t xml:space="preserve">Twitter International Unlimited Company, </w:t>
      </w:r>
      <w:r w:rsidRPr="00666983">
        <w:rPr>
          <w:rFonts w:ascii="Verdana" w:hAnsi="Verdana"/>
          <w:sz w:val="20"/>
          <w:szCs w:val="20"/>
          <w:lang w:val="en-GB" w:eastAsia="en-GB"/>
        </w:rPr>
        <w:t xml:space="preserve">One Cumberland Place, </w:t>
      </w:r>
      <w:proofErr w:type="spellStart"/>
      <w:r w:rsidRPr="00666983">
        <w:rPr>
          <w:rFonts w:ascii="Verdana" w:hAnsi="Verdana"/>
          <w:sz w:val="20"/>
          <w:szCs w:val="20"/>
          <w:lang w:val="en-GB" w:eastAsia="en-GB"/>
        </w:rPr>
        <w:t>Fenian</w:t>
      </w:r>
      <w:proofErr w:type="spellEnd"/>
      <w:r w:rsidRPr="00666983">
        <w:rPr>
          <w:rFonts w:ascii="Verdana" w:hAnsi="Verdana"/>
          <w:sz w:val="20"/>
          <w:szCs w:val="20"/>
          <w:lang w:val="en-GB" w:eastAsia="en-GB"/>
        </w:rPr>
        <w:t xml:space="preserve"> Street Dublin 2,</w:t>
      </w:r>
      <w:r>
        <w:rPr>
          <w:rFonts w:ascii="Verdana" w:hAnsi="Verdana"/>
          <w:b/>
          <w:sz w:val="20"/>
          <w:szCs w:val="20"/>
          <w:lang w:val="en-GB" w:eastAsia="en-GB"/>
        </w:rPr>
        <w:t xml:space="preserve"> </w:t>
      </w:r>
      <w:r w:rsidRPr="00666983">
        <w:rPr>
          <w:rFonts w:ascii="Verdana" w:hAnsi="Verdana"/>
          <w:sz w:val="20"/>
          <w:szCs w:val="20"/>
          <w:lang w:val="en-GB" w:eastAsia="en-GB"/>
        </w:rPr>
        <w:t>Ireland</w:t>
      </w:r>
      <w:r>
        <w:rPr>
          <w:rFonts w:ascii="Verdana" w:hAnsi="Verdana"/>
          <w:b/>
          <w:sz w:val="20"/>
          <w:szCs w:val="20"/>
          <w:lang w:val="en-GB" w:eastAsia="en-GB"/>
        </w:rPr>
        <w:t xml:space="preserve"> </w:t>
      </w:r>
      <w:r w:rsidRPr="00666983">
        <w:rPr>
          <w:rFonts w:ascii="Verdana" w:hAnsi="Verdana"/>
          <w:sz w:val="20"/>
          <w:szCs w:val="20"/>
          <w:lang w:val="en-GB" w:eastAsia="en-GB"/>
        </w:rPr>
        <w:t>(X Corp.</w:t>
      </w:r>
      <w:r w:rsidRPr="00D44BA7">
        <w:rPr>
          <w:rFonts w:ascii="Verdana" w:hAnsi="Verdana"/>
          <w:sz w:val="20"/>
          <w:szCs w:val="20"/>
          <w:lang w:val="en-GB" w:eastAsia="en-GB"/>
        </w:rPr>
        <w:t>,</w:t>
      </w:r>
      <w:r>
        <w:rPr>
          <w:rFonts w:ascii="Verdana" w:hAnsi="Verdana"/>
          <w:sz w:val="20"/>
          <w:szCs w:val="20"/>
          <w:lang w:val="en-GB" w:eastAsia="en-GB"/>
        </w:rPr>
        <w:t xml:space="preserve"> </w:t>
      </w:r>
      <w:r w:rsidRPr="00D44BA7">
        <w:rPr>
          <w:rFonts w:ascii="Verdana" w:hAnsi="Verdana"/>
          <w:sz w:val="20"/>
          <w:szCs w:val="20"/>
          <w:lang w:val="en-GB" w:eastAsia="en-GB"/>
        </w:rPr>
        <w:t>Suite 900, 1355 Market Street, San Francisco, California, 94103, USA</w:t>
      </w:r>
      <w:r>
        <w:rPr>
          <w:rFonts w:ascii="Verdana" w:hAnsi="Verdana"/>
          <w:sz w:val="20"/>
          <w:szCs w:val="20"/>
        </w:rPr>
        <w:t>)</w:t>
      </w:r>
      <w:r w:rsidRPr="00AB0EF0">
        <w:rPr>
          <w:rFonts w:ascii="Verdana" w:hAnsi="Verdana"/>
          <w:sz w:val="20"/>
          <w:szCs w:val="20"/>
        </w:rPr>
        <w:t xml:space="preserve"> </w:t>
      </w:r>
      <w:hyperlink r:id="rId11" w:history="1">
        <w:r w:rsidRPr="00AB0EF0">
          <w:rPr>
            <w:rStyle w:val="Hiperhivatkozs"/>
            <w:rFonts w:ascii="Verdana" w:hAnsi="Verdana"/>
            <w:sz w:val="20"/>
            <w:szCs w:val="20"/>
          </w:rPr>
          <w:t>https://help.twitter.com/en/contact-us</w:t>
        </w:r>
      </w:hyperlink>
      <w:r>
        <w:rPr>
          <w:rStyle w:val="Hiperhivatkozs"/>
          <w:rFonts w:ascii="Verdana" w:hAnsi="Verdana"/>
          <w:sz w:val="20"/>
          <w:szCs w:val="20"/>
        </w:rPr>
        <w:t>;</w:t>
      </w:r>
    </w:p>
    <w:p w14:paraId="6AF8D30B" w14:textId="1DBAE355" w:rsidR="00A746CE" w:rsidRPr="00666983" w:rsidRDefault="00A746CE" w:rsidP="00A746CE">
      <w:pPr>
        <w:pStyle w:val="Listaszerbekezds"/>
        <w:numPr>
          <w:ilvl w:val="0"/>
          <w:numId w:val="12"/>
        </w:numPr>
        <w:spacing w:before="100" w:beforeAutospacing="1" w:after="100" w:afterAutospacing="1" w:line="240" w:lineRule="auto"/>
        <w:jc w:val="left"/>
        <w:rPr>
          <w:rStyle w:val="Hiperhivatkozs"/>
          <w:rFonts w:ascii="Verdana" w:hAnsi="Verdana"/>
          <w:color w:val="auto"/>
          <w:sz w:val="20"/>
          <w:szCs w:val="20"/>
          <w:u w:val="none"/>
        </w:rPr>
      </w:pPr>
      <w:proofErr w:type="spellStart"/>
      <w:r w:rsidRPr="006469E1">
        <w:rPr>
          <w:rStyle w:val="Hiperhivatkozs"/>
          <w:rFonts w:ascii="Verdana" w:hAnsi="Verdana"/>
          <w:b/>
          <w:color w:val="auto"/>
          <w:sz w:val="20"/>
          <w:szCs w:val="20"/>
          <w:u w:val="none"/>
        </w:rPr>
        <w:t>LinkedIn</w:t>
      </w:r>
      <w:proofErr w:type="spellEnd"/>
      <w:r w:rsidRPr="006469E1">
        <w:rPr>
          <w:rStyle w:val="Hiperhivatkozs"/>
          <w:rFonts w:ascii="Verdana" w:hAnsi="Verdana"/>
          <w:b/>
          <w:color w:val="auto"/>
          <w:sz w:val="20"/>
          <w:szCs w:val="20"/>
          <w:u w:val="none"/>
        </w:rPr>
        <w:t xml:space="preserve"> </w:t>
      </w:r>
      <w:proofErr w:type="spellStart"/>
      <w:r w:rsidRPr="006469E1">
        <w:rPr>
          <w:rStyle w:val="Hiperhivatkozs"/>
          <w:rFonts w:ascii="Verdana" w:hAnsi="Verdana"/>
          <w:b/>
          <w:color w:val="auto"/>
          <w:sz w:val="20"/>
          <w:szCs w:val="20"/>
          <w:u w:val="none"/>
        </w:rPr>
        <w:t>Ireland</w:t>
      </w:r>
      <w:proofErr w:type="spellEnd"/>
      <w:r w:rsidRPr="006469E1">
        <w:rPr>
          <w:rStyle w:val="Hiperhivatkozs"/>
          <w:rFonts w:ascii="Verdana" w:hAnsi="Verdana"/>
          <w:b/>
          <w:color w:val="auto"/>
          <w:sz w:val="20"/>
          <w:szCs w:val="20"/>
          <w:u w:val="none"/>
        </w:rPr>
        <w:t xml:space="preserve"> </w:t>
      </w:r>
      <w:proofErr w:type="spellStart"/>
      <w:r w:rsidRPr="006469E1">
        <w:rPr>
          <w:rStyle w:val="Hiperhivatkozs"/>
          <w:rFonts w:ascii="Verdana" w:hAnsi="Verdana"/>
          <w:b/>
          <w:color w:val="auto"/>
          <w:sz w:val="20"/>
          <w:szCs w:val="20"/>
          <w:u w:val="none"/>
        </w:rPr>
        <w:t>Unlimited</w:t>
      </w:r>
      <w:proofErr w:type="spellEnd"/>
      <w:r w:rsidRPr="006469E1">
        <w:rPr>
          <w:rStyle w:val="Hiperhivatkozs"/>
          <w:rFonts w:ascii="Verdana" w:hAnsi="Verdana"/>
          <w:b/>
          <w:color w:val="auto"/>
          <w:sz w:val="20"/>
          <w:szCs w:val="20"/>
          <w:u w:val="none"/>
        </w:rPr>
        <w:t xml:space="preserve"> </w:t>
      </w:r>
      <w:proofErr w:type="spellStart"/>
      <w:r w:rsidRPr="006469E1">
        <w:rPr>
          <w:rStyle w:val="Hiperhivatkozs"/>
          <w:rFonts w:ascii="Verdana" w:hAnsi="Verdana"/>
          <w:b/>
          <w:color w:val="auto"/>
          <w:sz w:val="20"/>
          <w:szCs w:val="20"/>
          <w:u w:val="none"/>
        </w:rPr>
        <w:t>Company</w:t>
      </w:r>
      <w:proofErr w:type="spellEnd"/>
      <w:r w:rsidRPr="006469E1">
        <w:rPr>
          <w:rStyle w:val="Hiperhivatkozs"/>
          <w:rFonts w:ascii="Verdana" w:hAnsi="Verdana"/>
          <w:b/>
          <w:color w:val="auto"/>
          <w:sz w:val="20"/>
          <w:szCs w:val="20"/>
          <w:u w:val="none"/>
        </w:rPr>
        <w:t xml:space="preserve">, </w:t>
      </w:r>
      <w:proofErr w:type="spellStart"/>
      <w:r w:rsidRPr="00666983">
        <w:rPr>
          <w:rStyle w:val="Hiperhivatkozs"/>
          <w:rFonts w:ascii="Verdana" w:hAnsi="Verdana"/>
          <w:color w:val="auto"/>
          <w:sz w:val="20"/>
          <w:szCs w:val="20"/>
          <w:u w:val="none"/>
        </w:rPr>
        <w:t>Wilton</w:t>
      </w:r>
      <w:proofErr w:type="spellEnd"/>
      <w:r w:rsidRPr="00666983">
        <w:rPr>
          <w:rStyle w:val="Hiperhivatkozs"/>
          <w:rFonts w:ascii="Verdana" w:hAnsi="Verdana"/>
          <w:color w:val="auto"/>
          <w:sz w:val="20"/>
          <w:szCs w:val="20"/>
          <w:u w:val="none"/>
        </w:rPr>
        <w:t xml:space="preserve"> </w:t>
      </w:r>
      <w:proofErr w:type="spellStart"/>
      <w:r w:rsidRPr="00666983">
        <w:rPr>
          <w:rStyle w:val="Hiperhivatkozs"/>
          <w:rFonts w:ascii="Verdana" w:hAnsi="Verdana"/>
          <w:color w:val="auto"/>
          <w:sz w:val="20"/>
          <w:szCs w:val="20"/>
          <w:u w:val="none"/>
        </w:rPr>
        <w:t>Place</w:t>
      </w:r>
      <w:proofErr w:type="spellEnd"/>
      <w:r w:rsidRPr="00666983">
        <w:rPr>
          <w:rStyle w:val="Hiperhivatkozs"/>
          <w:rFonts w:ascii="Verdana" w:hAnsi="Verdana"/>
          <w:color w:val="auto"/>
          <w:sz w:val="20"/>
          <w:szCs w:val="20"/>
          <w:u w:val="none"/>
        </w:rPr>
        <w:t xml:space="preserve">, Dublin 2, </w:t>
      </w:r>
      <w:proofErr w:type="spellStart"/>
      <w:r w:rsidRPr="00666983">
        <w:rPr>
          <w:rStyle w:val="Hiperhivatkozs"/>
          <w:rFonts w:ascii="Verdana" w:hAnsi="Verdana"/>
          <w:color w:val="auto"/>
          <w:sz w:val="20"/>
          <w:szCs w:val="20"/>
          <w:u w:val="none"/>
        </w:rPr>
        <w:t>Ireland</w:t>
      </w:r>
      <w:proofErr w:type="spellEnd"/>
      <w:r w:rsidRPr="00666983">
        <w:rPr>
          <w:rStyle w:val="Hiperhivatkozs"/>
          <w:rFonts w:ascii="Verdana" w:hAnsi="Verdana"/>
          <w:color w:val="auto"/>
          <w:sz w:val="20"/>
          <w:szCs w:val="20"/>
          <w:u w:val="none"/>
        </w:rPr>
        <w:t xml:space="preserve"> </w:t>
      </w:r>
      <w:r>
        <w:rPr>
          <w:rStyle w:val="Hiperhivatkozs"/>
          <w:rFonts w:ascii="Verdana" w:hAnsi="Verdana"/>
          <w:color w:val="auto"/>
          <w:sz w:val="20"/>
          <w:szCs w:val="20"/>
          <w:u w:val="none"/>
        </w:rPr>
        <w:t>(</w:t>
      </w:r>
      <w:proofErr w:type="spellStart"/>
      <w:r w:rsidRPr="00666983">
        <w:rPr>
          <w:rStyle w:val="Hiperhivatkozs"/>
          <w:rFonts w:ascii="Verdana" w:hAnsi="Verdana"/>
          <w:color w:val="auto"/>
          <w:sz w:val="20"/>
          <w:szCs w:val="20"/>
          <w:u w:val="none"/>
        </w:rPr>
        <w:t>LinkedIn</w:t>
      </w:r>
      <w:proofErr w:type="spellEnd"/>
      <w:r w:rsidRPr="00666983">
        <w:rPr>
          <w:rStyle w:val="Hiperhivatkozs"/>
          <w:rFonts w:ascii="Verdana" w:hAnsi="Verdana"/>
          <w:color w:val="auto"/>
          <w:sz w:val="20"/>
          <w:szCs w:val="20"/>
          <w:u w:val="none"/>
        </w:rPr>
        <w:t xml:space="preserve"> Corporation</w:t>
      </w:r>
      <w:r>
        <w:rPr>
          <w:rStyle w:val="Hiperhivatkozs"/>
          <w:rFonts w:ascii="Verdana" w:hAnsi="Verdana"/>
          <w:color w:val="auto"/>
          <w:sz w:val="20"/>
          <w:szCs w:val="20"/>
          <w:u w:val="none"/>
        </w:rPr>
        <w:t xml:space="preserve">, </w:t>
      </w:r>
      <w:r w:rsidRPr="006D4657">
        <w:rPr>
          <w:rStyle w:val="Hiperhivatkozs"/>
          <w:rFonts w:ascii="Verdana" w:hAnsi="Verdana"/>
          <w:color w:val="auto"/>
          <w:sz w:val="20"/>
          <w:szCs w:val="20"/>
          <w:u w:val="none"/>
        </w:rPr>
        <w:t xml:space="preserve">1000 West </w:t>
      </w:r>
      <w:proofErr w:type="spellStart"/>
      <w:r w:rsidRPr="006D4657">
        <w:rPr>
          <w:rStyle w:val="Hiperhivatkozs"/>
          <w:rFonts w:ascii="Verdana" w:hAnsi="Verdana"/>
          <w:color w:val="auto"/>
          <w:sz w:val="20"/>
          <w:szCs w:val="20"/>
          <w:u w:val="none"/>
        </w:rPr>
        <w:t>Maude</w:t>
      </w:r>
      <w:proofErr w:type="spellEnd"/>
      <w:r w:rsidRPr="006D4657">
        <w:rPr>
          <w:rStyle w:val="Hiperhivatkozs"/>
          <w:rFonts w:ascii="Verdana" w:hAnsi="Verdana"/>
          <w:color w:val="auto"/>
          <w:sz w:val="20"/>
          <w:szCs w:val="20"/>
          <w:u w:val="none"/>
        </w:rPr>
        <w:t xml:space="preserve"> </w:t>
      </w:r>
      <w:proofErr w:type="spellStart"/>
      <w:r w:rsidRPr="006D4657">
        <w:rPr>
          <w:rStyle w:val="Hiperhivatkozs"/>
          <w:rFonts w:ascii="Verdana" w:hAnsi="Verdana"/>
          <w:color w:val="auto"/>
          <w:sz w:val="20"/>
          <w:szCs w:val="20"/>
          <w:u w:val="none"/>
        </w:rPr>
        <w:t>Avenue</w:t>
      </w:r>
      <w:proofErr w:type="spellEnd"/>
      <w:r w:rsidRPr="006D4657">
        <w:rPr>
          <w:rStyle w:val="Hiperhivatkozs"/>
          <w:rFonts w:ascii="Verdana" w:hAnsi="Verdana"/>
          <w:color w:val="auto"/>
          <w:sz w:val="20"/>
          <w:szCs w:val="20"/>
          <w:u w:val="none"/>
        </w:rPr>
        <w:t xml:space="preserve"> </w:t>
      </w:r>
      <w:proofErr w:type="spellStart"/>
      <w:r w:rsidRPr="006D4657">
        <w:rPr>
          <w:rStyle w:val="Hiperhivatkozs"/>
          <w:rFonts w:ascii="Verdana" w:hAnsi="Verdana"/>
          <w:color w:val="auto"/>
          <w:sz w:val="20"/>
          <w:szCs w:val="20"/>
          <w:u w:val="none"/>
        </w:rPr>
        <w:t>Sunnyvale</w:t>
      </w:r>
      <w:proofErr w:type="spellEnd"/>
      <w:r w:rsidRPr="006D4657">
        <w:rPr>
          <w:rStyle w:val="Hiperhivatkozs"/>
          <w:rFonts w:ascii="Verdana" w:hAnsi="Verdana"/>
          <w:color w:val="auto"/>
          <w:sz w:val="20"/>
          <w:szCs w:val="20"/>
          <w:u w:val="none"/>
        </w:rPr>
        <w:t>, CA 94085 USA</w:t>
      </w:r>
      <w:r>
        <w:rPr>
          <w:rStyle w:val="Hiperhivatkozs"/>
          <w:rFonts w:ascii="Verdana" w:hAnsi="Verdana"/>
          <w:color w:val="auto"/>
          <w:sz w:val="20"/>
          <w:szCs w:val="20"/>
          <w:u w:val="none"/>
        </w:rPr>
        <w:t xml:space="preserve">) </w:t>
      </w:r>
      <w:hyperlink r:id="rId12" w:history="1">
        <w:r w:rsidRPr="002C387E">
          <w:rPr>
            <w:rStyle w:val="Hiperhivatkozs"/>
            <w:rFonts w:ascii="Verdana" w:hAnsi="Verdana"/>
            <w:sz w:val="20"/>
            <w:szCs w:val="20"/>
          </w:rPr>
          <w:t>https://www.linkedin.com/help/linkedin</w:t>
        </w:r>
      </w:hyperlink>
    </w:p>
    <w:p w14:paraId="66C54302" w14:textId="77777777" w:rsidR="00A746CE" w:rsidRDefault="0003411E" w:rsidP="00A746CE">
      <w:pPr>
        <w:pStyle w:val="Listaszerbekezds"/>
        <w:spacing w:before="100" w:beforeAutospacing="1" w:after="100" w:afterAutospacing="1" w:line="240" w:lineRule="auto"/>
        <w:jc w:val="left"/>
        <w:rPr>
          <w:rStyle w:val="Hiperhivatkozs"/>
          <w:rFonts w:ascii="Verdana" w:hAnsi="Verdana"/>
          <w:color w:val="auto"/>
          <w:sz w:val="20"/>
          <w:szCs w:val="20"/>
          <w:u w:val="none"/>
        </w:rPr>
      </w:pPr>
      <w:hyperlink r:id="rId13" w:history="1">
        <w:r w:rsidR="00A746CE" w:rsidRPr="00666983">
          <w:rPr>
            <w:rStyle w:val="Hiperhivatkozs"/>
            <w:rFonts w:ascii="Verdana" w:hAnsi="Verdana"/>
            <w:sz w:val="20"/>
            <w:szCs w:val="20"/>
          </w:rPr>
          <w:t>https://hu.linkedin.com/legal/privacy-policy</w:t>
        </w:r>
      </w:hyperlink>
    </w:p>
    <w:p w14:paraId="27E5D17E" w14:textId="77777777" w:rsidR="00131749" w:rsidRDefault="00131749" w:rsidP="00131749">
      <w:pPr>
        <w:pStyle w:val="Listaszerbekezds"/>
        <w:spacing w:after="0" w:line="240" w:lineRule="auto"/>
        <w:ind w:left="714"/>
        <w:contextualSpacing w:val="0"/>
        <w:rPr>
          <w:rFonts w:ascii="Verdana" w:hAnsi="Verdana"/>
          <w:sz w:val="20"/>
          <w:szCs w:val="20"/>
          <w:lang w:val="en-GB"/>
        </w:rPr>
      </w:pPr>
    </w:p>
    <w:p w14:paraId="21B35135" w14:textId="1C009BED" w:rsidR="00CB1A14" w:rsidRDefault="00D27888" w:rsidP="00E35ECE">
      <w:pPr>
        <w:spacing w:after="0" w:line="240" w:lineRule="auto"/>
        <w:rPr>
          <w:rFonts w:ascii="Verdana" w:hAnsi="Verdana"/>
          <w:sz w:val="20"/>
          <w:szCs w:val="20"/>
          <w:lang w:val="en-GB"/>
        </w:rPr>
      </w:pPr>
      <w:r>
        <w:rPr>
          <w:rFonts w:ascii="Verdana" w:hAnsi="Verdana"/>
          <w:sz w:val="20"/>
          <w:szCs w:val="20"/>
          <w:lang w:val="en-GB"/>
        </w:rPr>
        <w:t>Applicants’</w:t>
      </w:r>
      <w:r w:rsidRPr="00D27888">
        <w:rPr>
          <w:rFonts w:ascii="Verdana" w:hAnsi="Verdana"/>
          <w:sz w:val="20"/>
          <w:szCs w:val="20"/>
          <w:lang w:val="en-GB"/>
        </w:rPr>
        <w:t xml:space="preserve"> details will be shared with </w:t>
      </w:r>
      <w:r w:rsidR="00CC6108">
        <w:rPr>
          <w:rFonts w:ascii="Verdana" w:hAnsi="Verdana"/>
          <w:sz w:val="20"/>
          <w:szCs w:val="20"/>
          <w:lang w:val="en-GB"/>
        </w:rPr>
        <w:t>colleagues</w:t>
      </w:r>
      <w:r w:rsidRPr="00D27888">
        <w:rPr>
          <w:rFonts w:ascii="Verdana" w:hAnsi="Verdana"/>
          <w:sz w:val="20"/>
          <w:szCs w:val="20"/>
          <w:lang w:val="en-GB"/>
        </w:rPr>
        <w:t xml:space="preserve"> of the partner universities participating in the</w:t>
      </w:r>
      <w:r w:rsidR="00843092">
        <w:rPr>
          <w:rFonts w:ascii="Verdana" w:hAnsi="Verdana"/>
          <w:sz w:val="20"/>
          <w:szCs w:val="20"/>
          <w:lang w:val="en-GB"/>
        </w:rPr>
        <w:t xml:space="preserve"> selection process for the</w:t>
      </w:r>
      <w:r w:rsidRPr="00D27888">
        <w:rPr>
          <w:rFonts w:ascii="Verdana" w:hAnsi="Verdana"/>
          <w:sz w:val="20"/>
          <w:szCs w:val="20"/>
          <w:lang w:val="en-GB"/>
        </w:rPr>
        <w:t xml:space="preserve"> programme</w:t>
      </w:r>
      <w:r w:rsidR="00CB1A14">
        <w:rPr>
          <w:rFonts w:ascii="Verdana" w:hAnsi="Verdana"/>
          <w:sz w:val="20"/>
          <w:szCs w:val="20"/>
          <w:lang w:val="en-GB"/>
        </w:rPr>
        <w:t xml:space="preserve">, furthermore </w:t>
      </w:r>
      <w:r w:rsidR="006140B2">
        <w:rPr>
          <w:rFonts w:ascii="Verdana" w:hAnsi="Verdana"/>
          <w:sz w:val="20"/>
          <w:szCs w:val="20"/>
          <w:lang w:val="en-GB"/>
        </w:rPr>
        <w:t>the place of</w:t>
      </w:r>
      <w:r w:rsidR="00A91394">
        <w:rPr>
          <w:rFonts w:ascii="Verdana" w:hAnsi="Verdana"/>
          <w:sz w:val="20"/>
          <w:szCs w:val="20"/>
          <w:lang w:val="en-GB"/>
        </w:rPr>
        <w:t xml:space="preserve"> </w:t>
      </w:r>
      <w:proofErr w:type="spellStart"/>
      <w:r w:rsidR="00A91394">
        <w:rPr>
          <w:rFonts w:ascii="Verdana" w:hAnsi="Verdana"/>
          <w:sz w:val="20"/>
          <w:szCs w:val="20"/>
          <w:lang w:val="en-GB"/>
        </w:rPr>
        <w:t>accodomodation</w:t>
      </w:r>
      <w:proofErr w:type="spellEnd"/>
      <w:r w:rsidR="00A91394">
        <w:rPr>
          <w:rFonts w:ascii="Verdana" w:hAnsi="Verdana"/>
          <w:sz w:val="20"/>
          <w:szCs w:val="20"/>
          <w:lang w:val="en-GB"/>
        </w:rPr>
        <w:t>.</w:t>
      </w:r>
    </w:p>
    <w:p w14:paraId="1F8AB225" w14:textId="4A7FBE46" w:rsidR="00D27888" w:rsidRPr="00E35ECE" w:rsidRDefault="002F6773" w:rsidP="00E35ECE">
      <w:pPr>
        <w:spacing w:after="0" w:line="240" w:lineRule="auto"/>
        <w:rPr>
          <w:rStyle w:val="Hiperhivatkozs"/>
          <w:rFonts w:ascii="Verdana" w:hAnsi="Verdana"/>
          <w:color w:val="auto"/>
          <w:sz w:val="20"/>
          <w:szCs w:val="20"/>
          <w:u w:val="none"/>
          <w:lang w:val="en-GB"/>
        </w:rPr>
      </w:pPr>
      <w:r>
        <w:rPr>
          <w:rFonts w:ascii="Verdana" w:hAnsi="Verdana"/>
          <w:sz w:val="20"/>
          <w:szCs w:val="20"/>
          <w:lang w:val="en-GB"/>
        </w:rPr>
        <w:t>The p</w:t>
      </w:r>
      <w:r w:rsidR="00D27888" w:rsidRPr="00D27888">
        <w:rPr>
          <w:rFonts w:ascii="Verdana" w:hAnsi="Verdana"/>
          <w:sz w:val="20"/>
          <w:szCs w:val="20"/>
          <w:lang w:val="en-GB"/>
        </w:rPr>
        <w:t>artner universities participating in the programme:</w:t>
      </w:r>
    </w:p>
    <w:p w14:paraId="26E10B3C" w14:textId="77777777" w:rsidR="00D27888" w:rsidRDefault="00D27888" w:rsidP="00D27888">
      <w:pPr>
        <w:pStyle w:val="Listaszerbekezds"/>
        <w:numPr>
          <w:ilvl w:val="0"/>
          <w:numId w:val="12"/>
        </w:numPr>
        <w:spacing w:before="100" w:beforeAutospacing="1" w:after="100" w:afterAutospacing="1" w:line="240" w:lineRule="auto"/>
        <w:jc w:val="left"/>
        <w:rPr>
          <w:rStyle w:val="Hiperhivatkozs"/>
          <w:rFonts w:ascii="Verdana" w:hAnsi="Verdana"/>
          <w:color w:val="auto"/>
          <w:sz w:val="20"/>
          <w:szCs w:val="20"/>
          <w:u w:val="none"/>
        </w:rPr>
      </w:pPr>
      <w:r w:rsidRPr="0049336C">
        <w:rPr>
          <w:rStyle w:val="Hiperhivatkozs"/>
          <w:rFonts w:ascii="Verdana" w:hAnsi="Verdana"/>
          <w:color w:val="auto"/>
          <w:sz w:val="20"/>
          <w:szCs w:val="20"/>
          <w:u w:val="none"/>
        </w:rPr>
        <w:t xml:space="preserve">Metropolitan University </w:t>
      </w:r>
      <w:proofErr w:type="spellStart"/>
      <w:r w:rsidRPr="0049336C">
        <w:rPr>
          <w:rStyle w:val="Hiperhivatkozs"/>
          <w:rFonts w:ascii="Verdana" w:hAnsi="Verdana"/>
          <w:color w:val="auto"/>
          <w:sz w:val="20"/>
          <w:szCs w:val="20"/>
          <w:u w:val="none"/>
        </w:rPr>
        <w:t>Prague</w:t>
      </w:r>
      <w:proofErr w:type="spellEnd"/>
      <w:r w:rsidRPr="0049336C">
        <w:rPr>
          <w:rStyle w:val="Hiperhivatkozs"/>
          <w:rFonts w:ascii="Verdana" w:hAnsi="Verdana"/>
          <w:color w:val="auto"/>
          <w:sz w:val="20"/>
          <w:szCs w:val="20"/>
          <w:u w:val="none"/>
        </w:rPr>
        <w:t xml:space="preserve"> (</w:t>
      </w:r>
      <w:proofErr w:type="spellStart"/>
      <w:r w:rsidRPr="0049336C">
        <w:rPr>
          <w:rStyle w:val="Hiperhivatkozs"/>
          <w:rFonts w:ascii="Verdana" w:hAnsi="Verdana"/>
          <w:color w:val="auto"/>
          <w:sz w:val="20"/>
          <w:szCs w:val="20"/>
          <w:u w:val="none"/>
        </w:rPr>
        <w:t>Dubečská</w:t>
      </w:r>
      <w:proofErr w:type="spellEnd"/>
      <w:r w:rsidRPr="0049336C">
        <w:rPr>
          <w:rStyle w:val="Hiperhivatkozs"/>
          <w:rFonts w:ascii="Verdana" w:hAnsi="Verdana"/>
          <w:color w:val="auto"/>
          <w:sz w:val="20"/>
          <w:szCs w:val="20"/>
          <w:u w:val="none"/>
        </w:rPr>
        <w:t xml:space="preserve"> 900/10, 100 </w:t>
      </w:r>
      <w:proofErr w:type="gramStart"/>
      <w:r w:rsidRPr="0049336C">
        <w:rPr>
          <w:rStyle w:val="Hiperhivatkozs"/>
          <w:rFonts w:ascii="Verdana" w:hAnsi="Verdana"/>
          <w:color w:val="auto"/>
          <w:sz w:val="20"/>
          <w:szCs w:val="20"/>
          <w:u w:val="none"/>
        </w:rPr>
        <w:t xml:space="preserve">00  </w:t>
      </w:r>
      <w:proofErr w:type="spellStart"/>
      <w:r w:rsidRPr="0049336C">
        <w:rPr>
          <w:rStyle w:val="Hiperhivatkozs"/>
          <w:rFonts w:ascii="Verdana" w:hAnsi="Verdana"/>
          <w:color w:val="auto"/>
          <w:sz w:val="20"/>
          <w:szCs w:val="20"/>
          <w:u w:val="none"/>
        </w:rPr>
        <w:t>Praha</w:t>
      </w:r>
      <w:proofErr w:type="spellEnd"/>
      <w:proofErr w:type="gramEnd"/>
      <w:r w:rsidRPr="0049336C">
        <w:rPr>
          <w:rStyle w:val="Hiperhivatkozs"/>
          <w:rFonts w:ascii="Verdana" w:hAnsi="Verdana"/>
          <w:color w:val="auto"/>
          <w:sz w:val="20"/>
          <w:szCs w:val="20"/>
          <w:u w:val="none"/>
        </w:rPr>
        <w:t xml:space="preserve"> 10 – </w:t>
      </w:r>
      <w:proofErr w:type="spellStart"/>
      <w:r w:rsidRPr="0049336C">
        <w:rPr>
          <w:rStyle w:val="Hiperhivatkozs"/>
          <w:rFonts w:ascii="Verdana" w:hAnsi="Verdana"/>
          <w:color w:val="auto"/>
          <w:sz w:val="20"/>
          <w:szCs w:val="20"/>
          <w:u w:val="none"/>
        </w:rPr>
        <w:t>Strašnice</w:t>
      </w:r>
      <w:proofErr w:type="spellEnd"/>
      <w:r w:rsidRPr="0049336C">
        <w:rPr>
          <w:rStyle w:val="Hiperhivatkozs"/>
          <w:rFonts w:ascii="Verdana" w:hAnsi="Verdana"/>
          <w:color w:val="auto"/>
          <w:sz w:val="20"/>
          <w:szCs w:val="20"/>
          <w:u w:val="none"/>
        </w:rPr>
        <w:t xml:space="preserve">, </w:t>
      </w:r>
      <w:proofErr w:type="spellStart"/>
      <w:r w:rsidRPr="00275D66">
        <w:rPr>
          <w:rStyle w:val="Hiperhivatkozs"/>
          <w:rFonts w:ascii="Verdana" w:hAnsi="Verdana"/>
          <w:color w:val="auto"/>
          <w:sz w:val="20"/>
          <w:szCs w:val="20"/>
          <w:u w:val="none"/>
        </w:rPr>
        <w:t>Czech</w:t>
      </w:r>
      <w:proofErr w:type="spellEnd"/>
      <w:r w:rsidRPr="00275D66">
        <w:rPr>
          <w:rStyle w:val="Hiperhivatkozs"/>
          <w:rFonts w:ascii="Verdana" w:hAnsi="Verdana"/>
          <w:color w:val="auto"/>
          <w:sz w:val="20"/>
          <w:szCs w:val="20"/>
          <w:u w:val="none"/>
        </w:rPr>
        <w:t xml:space="preserve"> </w:t>
      </w:r>
      <w:proofErr w:type="spellStart"/>
      <w:r w:rsidRPr="00275D66">
        <w:rPr>
          <w:rStyle w:val="Hiperhivatkozs"/>
          <w:rFonts w:ascii="Verdana" w:hAnsi="Verdana"/>
          <w:color w:val="auto"/>
          <w:sz w:val="20"/>
          <w:szCs w:val="20"/>
          <w:u w:val="none"/>
        </w:rPr>
        <w:t>Republic</w:t>
      </w:r>
      <w:proofErr w:type="spellEnd"/>
      <w:r>
        <w:rPr>
          <w:rStyle w:val="Hiperhivatkozs"/>
          <w:rFonts w:ascii="Verdana" w:hAnsi="Verdana"/>
          <w:color w:val="auto"/>
          <w:sz w:val="20"/>
          <w:szCs w:val="20"/>
          <w:u w:val="none"/>
        </w:rPr>
        <w:t xml:space="preserve">, </w:t>
      </w:r>
      <w:hyperlink r:id="rId14" w:history="1">
        <w:r w:rsidRPr="002C387E">
          <w:rPr>
            <w:rStyle w:val="Hiperhivatkozs"/>
            <w:rFonts w:ascii="Verdana" w:hAnsi="Verdana"/>
            <w:sz w:val="20"/>
            <w:szCs w:val="20"/>
          </w:rPr>
          <w:t>https://www.mup.cz/en/contacts/</w:t>
        </w:r>
      </w:hyperlink>
      <w:r>
        <w:rPr>
          <w:rStyle w:val="Hiperhivatkozs"/>
          <w:rFonts w:ascii="Verdana" w:hAnsi="Verdana"/>
          <w:color w:val="auto"/>
          <w:sz w:val="20"/>
          <w:szCs w:val="20"/>
          <w:u w:val="none"/>
        </w:rPr>
        <w:t>)</w:t>
      </w:r>
    </w:p>
    <w:p w14:paraId="2278D5D0" w14:textId="77777777" w:rsidR="00D27888" w:rsidRDefault="00D27888" w:rsidP="00D27888">
      <w:pPr>
        <w:pStyle w:val="Listaszerbekezds"/>
        <w:numPr>
          <w:ilvl w:val="0"/>
          <w:numId w:val="12"/>
        </w:numPr>
        <w:spacing w:before="100" w:beforeAutospacing="1" w:after="100" w:afterAutospacing="1" w:line="240" w:lineRule="auto"/>
        <w:jc w:val="left"/>
        <w:rPr>
          <w:rStyle w:val="Hiperhivatkozs"/>
          <w:rFonts w:ascii="Verdana" w:hAnsi="Verdana"/>
          <w:color w:val="auto"/>
          <w:sz w:val="20"/>
          <w:szCs w:val="20"/>
          <w:u w:val="none"/>
        </w:rPr>
      </w:pPr>
      <w:proofErr w:type="spellStart"/>
      <w:r w:rsidRPr="00275D66">
        <w:rPr>
          <w:rStyle w:val="Hiperhivatkozs"/>
          <w:rFonts w:ascii="Verdana" w:hAnsi="Verdana"/>
          <w:color w:val="auto"/>
          <w:sz w:val="20"/>
          <w:szCs w:val="20"/>
          <w:u w:val="none"/>
        </w:rPr>
        <w:t>Jagiellonian</w:t>
      </w:r>
      <w:proofErr w:type="spellEnd"/>
      <w:r w:rsidRPr="00275D66">
        <w:rPr>
          <w:rStyle w:val="Hiperhivatkozs"/>
          <w:rFonts w:ascii="Verdana" w:hAnsi="Verdana"/>
          <w:color w:val="auto"/>
          <w:sz w:val="20"/>
          <w:szCs w:val="20"/>
          <w:u w:val="none"/>
        </w:rPr>
        <w:t xml:space="preserve"> University in </w:t>
      </w:r>
      <w:proofErr w:type="spellStart"/>
      <w:r w:rsidRPr="00275D66">
        <w:rPr>
          <w:rStyle w:val="Hiperhivatkozs"/>
          <w:rFonts w:ascii="Verdana" w:hAnsi="Verdana"/>
          <w:color w:val="auto"/>
          <w:sz w:val="20"/>
          <w:szCs w:val="20"/>
          <w:u w:val="none"/>
        </w:rPr>
        <w:t>Kraków</w:t>
      </w:r>
      <w:proofErr w:type="spellEnd"/>
      <w:r>
        <w:rPr>
          <w:rStyle w:val="Hiperhivatkozs"/>
          <w:rFonts w:ascii="Verdana" w:hAnsi="Verdana"/>
          <w:color w:val="auto"/>
          <w:sz w:val="20"/>
          <w:szCs w:val="20"/>
          <w:u w:val="none"/>
        </w:rPr>
        <w:t xml:space="preserve"> (</w:t>
      </w:r>
      <w:proofErr w:type="spellStart"/>
      <w:r w:rsidRPr="00275D66">
        <w:rPr>
          <w:rStyle w:val="Hiperhivatkozs"/>
          <w:rFonts w:ascii="Verdana" w:hAnsi="Verdana"/>
          <w:color w:val="auto"/>
          <w:sz w:val="20"/>
          <w:szCs w:val="20"/>
          <w:u w:val="none"/>
        </w:rPr>
        <w:t>ul</w:t>
      </w:r>
      <w:proofErr w:type="spellEnd"/>
      <w:r w:rsidRPr="00275D66">
        <w:rPr>
          <w:rStyle w:val="Hiperhivatkozs"/>
          <w:rFonts w:ascii="Verdana" w:hAnsi="Verdana"/>
          <w:color w:val="auto"/>
          <w:sz w:val="20"/>
          <w:szCs w:val="20"/>
          <w:u w:val="none"/>
        </w:rPr>
        <w:t xml:space="preserve">. </w:t>
      </w:r>
      <w:proofErr w:type="spellStart"/>
      <w:r w:rsidRPr="00275D66">
        <w:rPr>
          <w:rStyle w:val="Hiperhivatkozs"/>
          <w:rFonts w:ascii="Verdana" w:hAnsi="Verdana"/>
          <w:color w:val="auto"/>
          <w:sz w:val="20"/>
          <w:szCs w:val="20"/>
          <w:u w:val="none"/>
        </w:rPr>
        <w:t>Gołębia</w:t>
      </w:r>
      <w:proofErr w:type="spellEnd"/>
      <w:r w:rsidRPr="00275D66">
        <w:rPr>
          <w:rStyle w:val="Hiperhivatkozs"/>
          <w:rFonts w:ascii="Verdana" w:hAnsi="Verdana"/>
          <w:color w:val="auto"/>
          <w:sz w:val="20"/>
          <w:szCs w:val="20"/>
          <w:u w:val="none"/>
        </w:rPr>
        <w:t xml:space="preserve"> 24, 31-007 </w:t>
      </w:r>
      <w:proofErr w:type="spellStart"/>
      <w:r w:rsidRPr="00275D66">
        <w:rPr>
          <w:rStyle w:val="Hiperhivatkozs"/>
          <w:rFonts w:ascii="Verdana" w:hAnsi="Verdana"/>
          <w:color w:val="auto"/>
          <w:sz w:val="20"/>
          <w:szCs w:val="20"/>
          <w:u w:val="none"/>
        </w:rPr>
        <w:t>Kraków</w:t>
      </w:r>
      <w:proofErr w:type="spellEnd"/>
      <w:r>
        <w:rPr>
          <w:rStyle w:val="Hiperhivatkozs"/>
          <w:rFonts w:ascii="Verdana" w:hAnsi="Verdana"/>
          <w:color w:val="auto"/>
          <w:sz w:val="20"/>
          <w:szCs w:val="20"/>
          <w:u w:val="none"/>
        </w:rPr>
        <w:t xml:space="preserve">, Poland, </w:t>
      </w:r>
      <w:hyperlink r:id="rId15" w:history="1">
        <w:r w:rsidRPr="002C387E">
          <w:rPr>
            <w:rStyle w:val="Hiperhivatkozs"/>
            <w:rFonts w:ascii="Verdana" w:hAnsi="Verdana"/>
            <w:sz w:val="20"/>
            <w:szCs w:val="20"/>
          </w:rPr>
          <w:t>https://en.uj.edu.pl/en_GB</w:t>
        </w:r>
      </w:hyperlink>
      <w:r>
        <w:rPr>
          <w:rStyle w:val="Hiperhivatkozs"/>
          <w:rFonts w:ascii="Verdana" w:hAnsi="Verdana"/>
          <w:color w:val="auto"/>
          <w:sz w:val="20"/>
          <w:szCs w:val="20"/>
          <w:u w:val="none"/>
        </w:rPr>
        <w:t>)</w:t>
      </w:r>
    </w:p>
    <w:p w14:paraId="615C55B7" w14:textId="109DAC15" w:rsidR="00D27888" w:rsidRPr="00E35ECE" w:rsidRDefault="00D27888" w:rsidP="00E35ECE">
      <w:pPr>
        <w:pStyle w:val="Listaszerbekezds"/>
        <w:numPr>
          <w:ilvl w:val="0"/>
          <w:numId w:val="12"/>
        </w:numPr>
        <w:spacing w:before="100" w:beforeAutospacing="1" w:after="100" w:afterAutospacing="1" w:line="240" w:lineRule="auto"/>
        <w:jc w:val="left"/>
        <w:rPr>
          <w:rFonts w:ascii="Verdana" w:hAnsi="Verdana"/>
          <w:sz w:val="20"/>
          <w:szCs w:val="20"/>
        </w:rPr>
      </w:pPr>
      <w:proofErr w:type="spellStart"/>
      <w:r w:rsidRPr="0049336C">
        <w:rPr>
          <w:rFonts w:ascii="Verdana" w:hAnsi="Verdana"/>
          <w:sz w:val="20"/>
          <w:szCs w:val="20"/>
        </w:rPr>
        <w:t>Pavol</w:t>
      </w:r>
      <w:proofErr w:type="spellEnd"/>
      <w:r w:rsidRPr="0049336C">
        <w:rPr>
          <w:rFonts w:ascii="Verdana" w:hAnsi="Verdana"/>
          <w:sz w:val="20"/>
          <w:szCs w:val="20"/>
        </w:rPr>
        <w:t xml:space="preserve"> </w:t>
      </w:r>
      <w:proofErr w:type="spellStart"/>
      <w:r w:rsidRPr="0049336C">
        <w:rPr>
          <w:rFonts w:ascii="Verdana" w:hAnsi="Verdana"/>
          <w:sz w:val="20"/>
          <w:szCs w:val="20"/>
        </w:rPr>
        <w:t>Jozef</w:t>
      </w:r>
      <w:proofErr w:type="spellEnd"/>
      <w:r w:rsidRPr="0049336C">
        <w:rPr>
          <w:rFonts w:ascii="Verdana" w:hAnsi="Verdana"/>
          <w:sz w:val="20"/>
          <w:szCs w:val="20"/>
        </w:rPr>
        <w:t xml:space="preserve"> </w:t>
      </w:r>
      <w:proofErr w:type="spellStart"/>
      <w:r w:rsidRPr="0049336C">
        <w:rPr>
          <w:rFonts w:ascii="Verdana" w:hAnsi="Verdana"/>
          <w:sz w:val="20"/>
          <w:szCs w:val="20"/>
        </w:rPr>
        <w:t>Šafárik</w:t>
      </w:r>
      <w:proofErr w:type="spellEnd"/>
      <w:r w:rsidRPr="0049336C">
        <w:rPr>
          <w:rFonts w:ascii="Verdana" w:hAnsi="Verdana"/>
          <w:sz w:val="20"/>
          <w:szCs w:val="20"/>
        </w:rPr>
        <w:t xml:space="preserve"> University in </w:t>
      </w:r>
      <w:proofErr w:type="spellStart"/>
      <w:r w:rsidRPr="0049336C">
        <w:rPr>
          <w:rFonts w:ascii="Verdana" w:hAnsi="Verdana"/>
          <w:sz w:val="20"/>
          <w:szCs w:val="20"/>
        </w:rPr>
        <w:t>Košice</w:t>
      </w:r>
      <w:proofErr w:type="spellEnd"/>
      <w:r w:rsidRPr="0049336C">
        <w:rPr>
          <w:rFonts w:ascii="Verdana" w:hAnsi="Verdana"/>
          <w:sz w:val="20"/>
          <w:szCs w:val="20"/>
        </w:rPr>
        <w:t xml:space="preserve"> (</w:t>
      </w:r>
      <w:proofErr w:type="spellStart"/>
      <w:r w:rsidRPr="0049336C">
        <w:rPr>
          <w:rStyle w:val="Hiperhivatkozs"/>
          <w:rFonts w:ascii="Verdana" w:hAnsi="Verdana"/>
          <w:color w:val="auto"/>
          <w:sz w:val="20"/>
          <w:szCs w:val="20"/>
          <w:u w:val="none"/>
        </w:rPr>
        <w:t>Šrobárova</w:t>
      </w:r>
      <w:proofErr w:type="spellEnd"/>
      <w:r w:rsidRPr="0049336C">
        <w:rPr>
          <w:rStyle w:val="Hiperhivatkozs"/>
          <w:rFonts w:ascii="Verdana" w:hAnsi="Verdana"/>
          <w:color w:val="auto"/>
          <w:sz w:val="20"/>
          <w:szCs w:val="20"/>
          <w:u w:val="none"/>
        </w:rPr>
        <w:t xml:space="preserve"> 2, 041 80 </w:t>
      </w:r>
      <w:proofErr w:type="spellStart"/>
      <w:r w:rsidRPr="0049336C">
        <w:rPr>
          <w:rStyle w:val="Hiperhivatkozs"/>
          <w:rFonts w:ascii="Verdana" w:hAnsi="Verdana"/>
          <w:color w:val="auto"/>
          <w:sz w:val="20"/>
          <w:szCs w:val="20"/>
          <w:u w:val="none"/>
        </w:rPr>
        <w:t>Košice</w:t>
      </w:r>
      <w:proofErr w:type="spellEnd"/>
      <w:r>
        <w:rPr>
          <w:rStyle w:val="Hiperhivatkozs"/>
          <w:rFonts w:ascii="Verdana" w:hAnsi="Verdana"/>
          <w:color w:val="auto"/>
          <w:sz w:val="20"/>
          <w:szCs w:val="20"/>
          <w:u w:val="none"/>
        </w:rPr>
        <w:t>,</w:t>
      </w:r>
      <w:r w:rsidRPr="0049336C">
        <w:rPr>
          <w:rStyle w:val="Hiperhivatkozs"/>
          <w:rFonts w:ascii="Verdana" w:hAnsi="Verdana"/>
          <w:color w:val="auto"/>
          <w:sz w:val="20"/>
          <w:szCs w:val="20"/>
          <w:u w:val="none"/>
        </w:rPr>
        <w:t xml:space="preserve"> </w:t>
      </w:r>
      <w:proofErr w:type="spellStart"/>
      <w:r w:rsidRPr="0049336C">
        <w:rPr>
          <w:rStyle w:val="Hiperhivatkozs"/>
          <w:rFonts w:ascii="Verdana" w:hAnsi="Verdana"/>
          <w:color w:val="auto"/>
          <w:sz w:val="20"/>
          <w:szCs w:val="20"/>
          <w:u w:val="none"/>
        </w:rPr>
        <w:t>Slovak</w:t>
      </w:r>
      <w:proofErr w:type="spellEnd"/>
      <w:r w:rsidRPr="0049336C">
        <w:rPr>
          <w:rStyle w:val="Hiperhivatkozs"/>
          <w:rFonts w:ascii="Verdana" w:hAnsi="Verdana"/>
          <w:color w:val="auto"/>
          <w:sz w:val="20"/>
          <w:szCs w:val="20"/>
          <w:u w:val="none"/>
        </w:rPr>
        <w:t xml:space="preserve"> </w:t>
      </w:r>
      <w:proofErr w:type="spellStart"/>
      <w:r w:rsidRPr="0049336C">
        <w:rPr>
          <w:rStyle w:val="Hiperhivatkozs"/>
          <w:rFonts w:ascii="Verdana" w:hAnsi="Verdana"/>
          <w:color w:val="auto"/>
          <w:sz w:val="20"/>
          <w:szCs w:val="20"/>
          <w:u w:val="none"/>
        </w:rPr>
        <w:t>Republic</w:t>
      </w:r>
      <w:proofErr w:type="spellEnd"/>
      <w:r>
        <w:rPr>
          <w:rStyle w:val="Hiperhivatkozs"/>
          <w:rFonts w:ascii="Verdana" w:hAnsi="Verdana"/>
          <w:color w:val="auto"/>
          <w:sz w:val="20"/>
          <w:szCs w:val="20"/>
          <w:u w:val="none"/>
        </w:rPr>
        <w:t>,</w:t>
      </w:r>
      <w:r w:rsidRPr="009A736C">
        <w:t xml:space="preserve"> </w:t>
      </w:r>
      <w:hyperlink r:id="rId16" w:history="1">
        <w:r w:rsidRPr="002C387E">
          <w:rPr>
            <w:rStyle w:val="Hiperhivatkozs"/>
            <w:rFonts w:ascii="Verdana" w:hAnsi="Verdana"/>
            <w:sz w:val="20"/>
            <w:szCs w:val="20"/>
          </w:rPr>
          <w:t>https://www.upjs.sk/en/university/about-the-university/contacts-upjs/</w:t>
        </w:r>
      </w:hyperlink>
      <w:r>
        <w:rPr>
          <w:rStyle w:val="Hiperhivatkozs"/>
          <w:rFonts w:ascii="Verdana" w:hAnsi="Verdana"/>
          <w:color w:val="auto"/>
          <w:sz w:val="20"/>
          <w:szCs w:val="20"/>
          <w:u w:val="none"/>
        </w:rPr>
        <w:t>)</w:t>
      </w:r>
    </w:p>
    <w:p w14:paraId="61010B10" w14:textId="77777777" w:rsidR="00D27888" w:rsidRPr="00B94D83" w:rsidRDefault="00D27888" w:rsidP="00131749">
      <w:pPr>
        <w:pStyle w:val="Listaszerbekezds"/>
        <w:spacing w:after="0" w:line="240" w:lineRule="auto"/>
        <w:ind w:left="714"/>
        <w:contextualSpacing w:val="0"/>
        <w:rPr>
          <w:rFonts w:ascii="Verdana" w:hAnsi="Verdana"/>
          <w:sz w:val="20"/>
          <w:szCs w:val="20"/>
          <w:lang w:val="en-GB"/>
        </w:rPr>
      </w:pPr>
    </w:p>
    <w:p w14:paraId="1D00E549" w14:textId="257E8F8D" w:rsidR="00664153" w:rsidRPr="005679CC" w:rsidRDefault="00B275BD" w:rsidP="00646BB9">
      <w:pPr>
        <w:pStyle w:val="Listaszerbekezds"/>
        <w:numPr>
          <w:ilvl w:val="0"/>
          <w:numId w:val="2"/>
        </w:numPr>
        <w:rPr>
          <w:rFonts w:ascii="Verdana" w:hAnsi="Verdana"/>
          <w:b/>
          <w:sz w:val="20"/>
          <w:szCs w:val="20"/>
          <w:lang w:val="en-GB"/>
        </w:rPr>
      </w:pPr>
      <w:r w:rsidRPr="005679CC">
        <w:rPr>
          <w:rFonts w:ascii="Verdana" w:hAnsi="Verdana"/>
          <w:b/>
          <w:sz w:val="20"/>
          <w:szCs w:val="20"/>
          <w:lang w:val="en-GB"/>
        </w:rPr>
        <w:t>D</w:t>
      </w:r>
      <w:r w:rsidR="00604FAA" w:rsidRPr="005679CC">
        <w:rPr>
          <w:rFonts w:ascii="Verdana" w:hAnsi="Verdana"/>
          <w:b/>
          <w:sz w:val="20"/>
          <w:szCs w:val="20"/>
          <w:lang w:val="en-GB"/>
        </w:rPr>
        <w:t>uration</w:t>
      </w:r>
      <w:r w:rsidR="003A0BEF" w:rsidRPr="005679CC">
        <w:rPr>
          <w:rFonts w:ascii="Verdana" w:hAnsi="Verdana"/>
          <w:b/>
          <w:sz w:val="20"/>
          <w:szCs w:val="20"/>
          <w:lang w:val="en-GB"/>
        </w:rPr>
        <w:t xml:space="preserve"> of data processing</w:t>
      </w:r>
    </w:p>
    <w:p w14:paraId="3CA1AFC6" w14:textId="77777777" w:rsidR="006A73D2" w:rsidRDefault="003115FC" w:rsidP="00AD663E">
      <w:pPr>
        <w:rPr>
          <w:rFonts w:ascii="Verdana" w:eastAsiaTheme="minorHAnsi" w:hAnsi="Verdana" w:cstheme="minorBidi"/>
          <w:sz w:val="20"/>
          <w:szCs w:val="20"/>
          <w:lang w:val="en-GB" w:eastAsia="en-US"/>
        </w:rPr>
      </w:pPr>
      <w:r w:rsidRPr="00E35ECE">
        <w:rPr>
          <w:rFonts w:ascii="Verdana" w:eastAsiaTheme="minorHAnsi" w:hAnsi="Verdana" w:cstheme="minorBidi"/>
          <w:sz w:val="20"/>
          <w:szCs w:val="20"/>
          <w:lang w:val="en-GB" w:eastAsia="en-US"/>
        </w:rPr>
        <w:t>The data controller</w:t>
      </w:r>
      <w:r w:rsidR="00AD663E" w:rsidRPr="00E35ECE">
        <w:rPr>
          <w:rFonts w:ascii="Verdana" w:eastAsiaTheme="minorHAnsi" w:hAnsi="Verdana" w:cstheme="minorBidi"/>
          <w:sz w:val="20"/>
          <w:szCs w:val="20"/>
          <w:lang w:val="en-GB" w:eastAsia="en-US"/>
        </w:rPr>
        <w:t xml:space="preserve"> shall process the data until the withdrawal of the data subject's consent, but such withdrawal shall not affect the lawfulness of the processing carried out on the basis of the consent before its withdrawal. In the absence of withdrawal </w:t>
      </w:r>
      <w:r w:rsidRPr="00E35ECE">
        <w:rPr>
          <w:rFonts w:ascii="Verdana" w:eastAsiaTheme="minorHAnsi" w:hAnsi="Verdana" w:cstheme="minorBidi"/>
          <w:sz w:val="20"/>
          <w:szCs w:val="20"/>
          <w:lang w:val="en-GB" w:eastAsia="en-US"/>
        </w:rPr>
        <w:t>of consent</w:t>
      </w:r>
    </w:p>
    <w:p w14:paraId="7BF63017" w14:textId="73540336" w:rsidR="006A73D2" w:rsidRDefault="006A73D2" w:rsidP="006A73D2">
      <w:pPr>
        <w:pStyle w:val="Listaszerbekezds"/>
        <w:numPr>
          <w:ilvl w:val="0"/>
          <w:numId w:val="12"/>
        </w:numPr>
        <w:rPr>
          <w:rFonts w:ascii="Verdana" w:eastAsiaTheme="minorHAnsi" w:hAnsi="Verdana" w:cstheme="minorBidi"/>
          <w:sz w:val="20"/>
          <w:szCs w:val="20"/>
          <w:lang w:val="en-GB" w:eastAsia="en-US"/>
        </w:rPr>
      </w:pPr>
      <w:proofErr w:type="gramStart"/>
      <w:r w:rsidRPr="00E35ECE">
        <w:rPr>
          <w:rFonts w:ascii="Verdana" w:eastAsiaTheme="minorHAnsi" w:hAnsi="Verdana" w:cstheme="minorBidi"/>
          <w:sz w:val="20"/>
          <w:szCs w:val="20"/>
          <w:lang w:val="en-GB" w:eastAsia="en-US"/>
        </w:rPr>
        <w:t>the</w:t>
      </w:r>
      <w:proofErr w:type="gramEnd"/>
      <w:r w:rsidRPr="00E35ECE">
        <w:rPr>
          <w:rFonts w:ascii="Verdana" w:eastAsiaTheme="minorHAnsi" w:hAnsi="Verdana" w:cstheme="minorBidi"/>
          <w:sz w:val="20"/>
          <w:szCs w:val="20"/>
          <w:lang w:val="en-GB" w:eastAsia="en-US"/>
        </w:rPr>
        <w:t xml:space="preserve"> data </w:t>
      </w:r>
      <w:r w:rsidR="00521429">
        <w:rPr>
          <w:rFonts w:ascii="Verdana" w:eastAsiaTheme="minorHAnsi" w:hAnsi="Verdana" w:cstheme="minorBidi"/>
          <w:sz w:val="20"/>
          <w:szCs w:val="20"/>
          <w:lang w:val="en-GB" w:eastAsia="en-US"/>
        </w:rPr>
        <w:t xml:space="preserve">under </w:t>
      </w:r>
      <w:r w:rsidR="003F0D5E">
        <w:rPr>
          <w:rFonts w:ascii="Verdana" w:eastAsiaTheme="minorHAnsi" w:hAnsi="Verdana" w:cstheme="minorBidi"/>
          <w:sz w:val="20"/>
          <w:szCs w:val="20"/>
          <w:lang w:val="en-GB" w:eastAsia="en-US"/>
        </w:rPr>
        <w:t>section</w:t>
      </w:r>
      <w:r w:rsidRPr="00E35ECE">
        <w:rPr>
          <w:rFonts w:ascii="Verdana" w:eastAsiaTheme="minorHAnsi" w:hAnsi="Verdana" w:cstheme="minorBidi"/>
          <w:sz w:val="20"/>
          <w:szCs w:val="20"/>
          <w:lang w:val="en-GB" w:eastAsia="en-US"/>
        </w:rPr>
        <w:t xml:space="preserve"> 1.1.</w:t>
      </w:r>
      <w:r w:rsidR="00521429">
        <w:rPr>
          <w:rFonts w:ascii="Verdana" w:eastAsiaTheme="minorHAnsi" w:hAnsi="Verdana" w:cstheme="minorBidi"/>
          <w:sz w:val="20"/>
          <w:szCs w:val="20"/>
          <w:lang w:val="en-GB" w:eastAsia="en-US"/>
        </w:rPr>
        <w:t xml:space="preserve"> shall </w:t>
      </w:r>
      <w:r w:rsidR="00521429" w:rsidRPr="006A4FBE">
        <w:rPr>
          <w:rFonts w:ascii="Verdana" w:eastAsiaTheme="minorHAnsi" w:hAnsi="Verdana" w:cstheme="minorBidi"/>
          <w:sz w:val="20"/>
          <w:szCs w:val="20"/>
          <w:lang w:val="en-GB" w:eastAsia="en-US"/>
        </w:rPr>
        <w:t xml:space="preserve">processed </w:t>
      </w:r>
      <w:r w:rsidR="00521429">
        <w:rPr>
          <w:rFonts w:ascii="Verdana" w:eastAsiaTheme="minorHAnsi" w:hAnsi="Verdana" w:cstheme="minorBidi"/>
          <w:sz w:val="20"/>
          <w:szCs w:val="20"/>
          <w:lang w:val="en-GB" w:eastAsia="en-US"/>
        </w:rPr>
        <w:t>by the data controller</w:t>
      </w:r>
    </w:p>
    <w:p w14:paraId="02339A11" w14:textId="37520BBB" w:rsidR="006A73D2" w:rsidRDefault="006A73D2" w:rsidP="006A73D2">
      <w:pPr>
        <w:pStyle w:val="Listaszerbekezds"/>
        <w:numPr>
          <w:ilvl w:val="0"/>
          <w:numId w:val="13"/>
        </w:numPr>
        <w:rPr>
          <w:rFonts w:ascii="Verdana" w:eastAsiaTheme="minorHAnsi" w:hAnsi="Verdana" w:cstheme="minorBidi"/>
          <w:sz w:val="20"/>
          <w:szCs w:val="20"/>
          <w:lang w:val="en-GB" w:eastAsia="en-US"/>
        </w:rPr>
      </w:pPr>
      <w:proofErr w:type="gramStart"/>
      <w:r w:rsidRPr="006A73D2">
        <w:rPr>
          <w:rFonts w:ascii="Verdana" w:eastAsiaTheme="minorHAnsi" w:hAnsi="Verdana" w:cstheme="minorBidi"/>
          <w:sz w:val="20"/>
          <w:szCs w:val="20"/>
          <w:lang w:val="en-GB" w:eastAsia="en-US"/>
        </w:rPr>
        <w:t>for</w:t>
      </w:r>
      <w:proofErr w:type="gramEnd"/>
      <w:r w:rsidRPr="006A73D2">
        <w:rPr>
          <w:rFonts w:ascii="Verdana" w:eastAsiaTheme="minorHAnsi" w:hAnsi="Verdana" w:cstheme="minorBidi"/>
          <w:sz w:val="20"/>
          <w:szCs w:val="20"/>
          <w:lang w:val="en-GB" w:eastAsia="en-US"/>
        </w:rPr>
        <w:t xml:space="preserve"> persons participating in the programme until the</w:t>
      </w:r>
      <w:r w:rsidR="00A746CE">
        <w:rPr>
          <w:rFonts w:ascii="Verdana" w:eastAsiaTheme="minorHAnsi" w:hAnsi="Verdana" w:cstheme="minorBidi"/>
          <w:sz w:val="20"/>
          <w:szCs w:val="20"/>
          <w:lang w:val="en-GB" w:eastAsia="en-US"/>
        </w:rPr>
        <w:t xml:space="preserve"> conclusion of the</w:t>
      </w:r>
      <w:r w:rsidRPr="006A73D2">
        <w:rPr>
          <w:rFonts w:ascii="Verdana" w:eastAsiaTheme="minorHAnsi" w:hAnsi="Verdana" w:cstheme="minorBidi"/>
          <w:sz w:val="20"/>
          <w:szCs w:val="20"/>
          <w:lang w:val="en-GB" w:eastAsia="en-US"/>
        </w:rPr>
        <w:t xml:space="preserve"> programme.</w:t>
      </w:r>
    </w:p>
    <w:p w14:paraId="2A44434C" w14:textId="3FD26D2C" w:rsidR="00C75660" w:rsidRDefault="00C75660" w:rsidP="006A73D2">
      <w:pPr>
        <w:pStyle w:val="Listaszerbekezds"/>
        <w:numPr>
          <w:ilvl w:val="0"/>
          <w:numId w:val="13"/>
        </w:numPr>
        <w:rPr>
          <w:rFonts w:ascii="Verdana" w:eastAsiaTheme="minorHAnsi" w:hAnsi="Verdana" w:cstheme="minorBidi"/>
          <w:sz w:val="20"/>
          <w:szCs w:val="20"/>
          <w:lang w:val="en-GB" w:eastAsia="en-US"/>
        </w:rPr>
      </w:pPr>
      <w:proofErr w:type="gramStart"/>
      <w:r w:rsidRPr="00C75660">
        <w:rPr>
          <w:rFonts w:ascii="Verdana" w:eastAsiaTheme="minorHAnsi" w:hAnsi="Verdana" w:cstheme="minorBidi"/>
          <w:sz w:val="20"/>
          <w:szCs w:val="20"/>
          <w:lang w:val="en-GB" w:eastAsia="en-US"/>
        </w:rPr>
        <w:t>for</w:t>
      </w:r>
      <w:proofErr w:type="gramEnd"/>
      <w:r w:rsidRPr="00C75660">
        <w:rPr>
          <w:rFonts w:ascii="Verdana" w:eastAsiaTheme="minorHAnsi" w:hAnsi="Verdana" w:cstheme="minorBidi"/>
          <w:sz w:val="20"/>
          <w:szCs w:val="20"/>
          <w:lang w:val="en-GB" w:eastAsia="en-US"/>
        </w:rPr>
        <w:t xml:space="preserve"> unsuccessful applicants, until</w:t>
      </w:r>
      <w:r w:rsidR="001F68C7">
        <w:rPr>
          <w:rFonts w:ascii="Verdana" w:eastAsiaTheme="minorHAnsi" w:hAnsi="Verdana" w:cstheme="minorBidi"/>
          <w:sz w:val="20"/>
          <w:szCs w:val="20"/>
          <w:lang w:val="en-GB" w:eastAsia="en-US"/>
        </w:rPr>
        <w:t xml:space="preserve"> the start of the programme</w:t>
      </w:r>
      <w:r w:rsidRPr="00C75660">
        <w:rPr>
          <w:rFonts w:ascii="Verdana" w:eastAsiaTheme="minorHAnsi" w:hAnsi="Verdana" w:cstheme="minorBidi"/>
          <w:sz w:val="20"/>
          <w:szCs w:val="20"/>
          <w:lang w:val="en-GB" w:eastAsia="en-US"/>
        </w:rPr>
        <w:t>.</w:t>
      </w:r>
    </w:p>
    <w:p w14:paraId="268E850E" w14:textId="2D2181E9" w:rsidR="00EF5378" w:rsidRDefault="000426C5" w:rsidP="00EF5378">
      <w:pPr>
        <w:pStyle w:val="Listaszerbekezds"/>
        <w:numPr>
          <w:ilvl w:val="0"/>
          <w:numId w:val="12"/>
        </w:numPr>
        <w:rPr>
          <w:rFonts w:ascii="Verdana" w:eastAsiaTheme="minorHAnsi" w:hAnsi="Verdana" w:cstheme="minorBidi"/>
          <w:sz w:val="20"/>
          <w:szCs w:val="20"/>
          <w:lang w:val="en-GB" w:eastAsia="en-US"/>
        </w:rPr>
      </w:pPr>
      <w:proofErr w:type="gramStart"/>
      <w:r w:rsidRPr="000426C5">
        <w:rPr>
          <w:rFonts w:ascii="Verdana" w:eastAsiaTheme="minorHAnsi" w:hAnsi="Verdana" w:cstheme="minorBidi"/>
          <w:sz w:val="20"/>
          <w:szCs w:val="20"/>
          <w:lang w:val="en-GB" w:eastAsia="en-US"/>
        </w:rPr>
        <w:t>the</w:t>
      </w:r>
      <w:proofErr w:type="gramEnd"/>
      <w:r w:rsidR="001F68C7">
        <w:rPr>
          <w:rFonts w:ascii="Verdana" w:eastAsiaTheme="minorHAnsi" w:hAnsi="Verdana" w:cstheme="minorBidi"/>
          <w:sz w:val="20"/>
          <w:szCs w:val="20"/>
          <w:lang w:val="en-GB" w:eastAsia="en-US"/>
        </w:rPr>
        <w:t xml:space="preserve"> necessity of processing of the</w:t>
      </w:r>
      <w:r w:rsidRPr="000426C5">
        <w:rPr>
          <w:rFonts w:ascii="Verdana" w:eastAsiaTheme="minorHAnsi" w:hAnsi="Verdana" w:cstheme="minorBidi"/>
          <w:sz w:val="20"/>
          <w:szCs w:val="20"/>
          <w:lang w:val="en-GB" w:eastAsia="en-US"/>
        </w:rPr>
        <w:t xml:space="preserve"> recordings referred to in </w:t>
      </w:r>
      <w:r w:rsidR="003F0D5E">
        <w:rPr>
          <w:rFonts w:ascii="Verdana" w:eastAsiaTheme="minorHAnsi" w:hAnsi="Verdana" w:cstheme="minorBidi"/>
          <w:sz w:val="20"/>
          <w:szCs w:val="20"/>
          <w:lang w:val="en-GB" w:eastAsia="en-US"/>
        </w:rPr>
        <w:t>section</w:t>
      </w:r>
      <w:r w:rsidRPr="000426C5">
        <w:rPr>
          <w:rFonts w:ascii="Verdana" w:eastAsiaTheme="minorHAnsi" w:hAnsi="Verdana" w:cstheme="minorBidi"/>
          <w:sz w:val="20"/>
          <w:szCs w:val="20"/>
          <w:lang w:val="en-GB" w:eastAsia="en-US"/>
        </w:rPr>
        <w:t xml:space="preserve"> 1.2. </w:t>
      </w:r>
      <w:proofErr w:type="gramStart"/>
      <w:r w:rsidRPr="000426C5">
        <w:rPr>
          <w:rFonts w:ascii="Verdana" w:eastAsiaTheme="minorHAnsi" w:hAnsi="Verdana" w:cstheme="minorBidi"/>
          <w:sz w:val="20"/>
          <w:szCs w:val="20"/>
          <w:lang w:val="en-GB" w:eastAsia="en-US"/>
        </w:rPr>
        <w:t>will</w:t>
      </w:r>
      <w:proofErr w:type="gramEnd"/>
      <w:r w:rsidRPr="000426C5">
        <w:rPr>
          <w:rFonts w:ascii="Verdana" w:eastAsiaTheme="minorHAnsi" w:hAnsi="Verdana" w:cstheme="minorBidi"/>
          <w:sz w:val="20"/>
          <w:szCs w:val="20"/>
          <w:lang w:val="en-GB" w:eastAsia="en-US"/>
        </w:rPr>
        <w:t xml:space="preserve"> be </w:t>
      </w:r>
      <w:r w:rsidR="001F68C7">
        <w:rPr>
          <w:rFonts w:ascii="Verdana" w:eastAsiaTheme="minorHAnsi" w:hAnsi="Verdana" w:cstheme="minorBidi"/>
          <w:sz w:val="20"/>
          <w:szCs w:val="20"/>
          <w:lang w:val="en-GB" w:eastAsia="en-US"/>
        </w:rPr>
        <w:t>evaluated</w:t>
      </w:r>
      <w:r w:rsidRPr="000426C5">
        <w:rPr>
          <w:rFonts w:ascii="Verdana" w:eastAsiaTheme="minorHAnsi" w:hAnsi="Verdana" w:cstheme="minorBidi"/>
          <w:sz w:val="20"/>
          <w:szCs w:val="20"/>
          <w:lang w:val="en-GB" w:eastAsia="en-US"/>
        </w:rPr>
        <w:t xml:space="preserve"> by the Data Controller</w:t>
      </w:r>
      <w:r w:rsidR="001F68C7">
        <w:rPr>
          <w:rFonts w:ascii="Verdana" w:eastAsiaTheme="minorHAnsi" w:hAnsi="Verdana" w:cstheme="minorBidi"/>
          <w:sz w:val="20"/>
          <w:szCs w:val="20"/>
          <w:lang w:val="en-GB" w:eastAsia="en-US"/>
        </w:rPr>
        <w:t xml:space="preserve"> annually</w:t>
      </w:r>
      <w:r w:rsidRPr="000426C5">
        <w:rPr>
          <w:rFonts w:ascii="Verdana" w:eastAsiaTheme="minorHAnsi" w:hAnsi="Verdana" w:cstheme="minorBidi"/>
          <w:sz w:val="20"/>
          <w:szCs w:val="20"/>
          <w:lang w:val="en-GB" w:eastAsia="en-US"/>
        </w:rPr>
        <w:t>,</w:t>
      </w:r>
      <w:r w:rsidR="001F68C7">
        <w:rPr>
          <w:rFonts w:ascii="Verdana" w:eastAsiaTheme="minorHAnsi" w:hAnsi="Verdana" w:cstheme="minorBidi"/>
          <w:sz w:val="20"/>
          <w:szCs w:val="20"/>
          <w:lang w:val="en-GB" w:eastAsia="en-US"/>
        </w:rPr>
        <w:t xml:space="preserve"> although</w:t>
      </w:r>
      <w:r w:rsidRPr="000426C5">
        <w:rPr>
          <w:rFonts w:ascii="Verdana" w:eastAsiaTheme="minorHAnsi" w:hAnsi="Verdana" w:cstheme="minorBidi"/>
          <w:sz w:val="20"/>
          <w:szCs w:val="20"/>
          <w:lang w:val="en-GB" w:eastAsia="en-US"/>
        </w:rPr>
        <w:t xml:space="preserve"> the data published on social media platforms may remain public</w:t>
      </w:r>
      <w:r w:rsidR="001F68C7">
        <w:rPr>
          <w:rFonts w:ascii="Verdana" w:eastAsiaTheme="minorHAnsi" w:hAnsi="Verdana" w:cstheme="minorBidi"/>
          <w:sz w:val="20"/>
          <w:szCs w:val="20"/>
          <w:lang w:val="en-GB" w:eastAsia="en-US"/>
        </w:rPr>
        <w:t xml:space="preserve"> regardless of the evaluation</w:t>
      </w:r>
      <w:r w:rsidRPr="000426C5">
        <w:rPr>
          <w:rFonts w:ascii="Verdana" w:eastAsiaTheme="minorHAnsi" w:hAnsi="Verdana" w:cstheme="minorBidi"/>
          <w:sz w:val="20"/>
          <w:szCs w:val="20"/>
          <w:lang w:val="en-GB" w:eastAsia="en-US"/>
        </w:rPr>
        <w:t>.</w:t>
      </w:r>
    </w:p>
    <w:p w14:paraId="70DB9453" w14:textId="77777777" w:rsidR="00BB71CF" w:rsidRDefault="00BB71CF" w:rsidP="00B65389">
      <w:pPr>
        <w:pStyle w:val="Listaszerbekezds"/>
        <w:rPr>
          <w:rFonts w:ascii="Verdana" w:eastAsiaTheme="minorHAnsi" w:hAnsi="Verdana" w:cstheme="minorBidi"/>
          <w:sz w:val="20"/>
          <w:szCs w:val="20"/>
          <w:lang w:val="en-GB" w:eastAsia="en-US"/>
        </w:rPr>
      </w:pPr>
    </w:p>
    <w:p w14:paraId="431E3A00" w14:textId="46A6A04F" w:rsidR="003762F6" w:rsidRPr="005679CC" w:rsidRDefault="003A0BEF" w:rsidP="00646BB9">
      <w:pPr>
        <w:pStyle w:val="Listaszerbekezds"/>
        <w:numPr>
          <w:ilvl w:val="0"/>
          <w:numId w:val="2"/>
        </w:numPr>
        <w:rPr>
          <w:rFonts w:ascii="Verdana" w:hAnsi="Verdana"/>
          <w:b/>
          <w:sz w:val="20"/>
          <w:szCs w:val="20"/>
          <w:lang w:val="en-GB"/>
        </w:rPr>
      </w:pPr>
      <w:r w:rsidRPr="005679CC">
        <w:rPr>
          <w:rFonts w:ascii="Verdana" w:hAnsi="Verdana"/>
          <w:b/>
          <w:sz w:val="20"/>
          <w:szCs w:val="20"/>
          <w:lang w:val="en-GB"/>
        </w:rPr>
        <w:t xml:space="preserve">Conceptual implementation of data </w:t>
      </w:r>
      <w:r w:rsidR="00EE145A" w:rsidRPr="005679CC">
        <w:rPr>
          <w:rFonts w:ascii="Verdana" w:hAnsi="Verdana"/>
          <w:b/>
          <w:sz w:val="20"/>
          <w:szCs w:val="20"/>
          <w:lang w:val="en-GB"/>
        </w:rPr>
        <w:t>processing</w:t>
      </w:r>
    </w:p>
    <w:p w14:paraId="66C2EFE1" w14:textId="4515C061" w:rsidR="004E0D87" w:rsidRDefault="001C48CE" w:rsidP="00382F8E">
      <w:pPr>
        <w:rPr>
          <w:rFonts w:ascii="Verdana" w:eastAsiaTheme="minorHAnsi" w:hAnsi="Verdana" w:cstheme="minorBidi"/>
          <w:sz w:val="20"/>
          <w:szCs w:val="20"/>
          <w:lang w:val="en-GB" w:eastAsia="en-US"/>
        </w:rPr>
      </w:pPr>
      <w:r>
        <w:rPr>
          <w:rFonts w:ascii="Verdana" w:eastAsiaTheme="minorHAnsi" w:hAnsi="Verdana" w:cstheme="minorBidi"/>
          <w:sz w:val="20"/>
          <w:szCs w:val="20"/>
          <w:lang w:val="en-GB" w:eastAsia="en-US"/>
        </w:rPr>
        <w:t xml:space="preserve">In </w:t>
      </w:r>
      <w:r w:rsidR="00A746CE">
        <w:rPr>
          <w:rFonts w:ascii="Verdana" w:eastAsiaTheme="minorHAnsi" w:hAnsi="Verdana" w:cstheme="minorBidi"/>
          <w:sz w:val="20"/>
          <w:szCs w:val="20"/>
          <w:lang w:val="en-GB" w:eastAsia="en-US"/>
        </w:rPr>
        <w:t xml:space="preserve">April </w:t>
      </w:r>
      <w:r>
        <w:rPr>
          <w:rFonts w:ascii="Verdana" w:eastAsiaTheme="minorHAnsi" w:hAnsi="Verdana" w:cstheme="minorBidi"/>
          <w:sz w:val="20"/>
          <w:szCs w:val="20"/>
          <w:lang w:val="en-GB" w:eastAsia="en-US"/>
        </w:rPr>
        <w:t>202</w:t>
      </w:r>
      <w:r w:rsidR="00A746CE">
        <w:rPr>
          <w:rFonts w:ascii="Verdana" w:eastAsiaTheme="minorHAnsi" w:hAnsi="Verdana" w:cstheme="minorBidi"/>
          <w:sz w:val="20"/>
          <w:szCs w:val="20"/>
          <w:lang w:val="en-GB" w:eastAsia="en-US"/>
        </w:rPr>
        <w:t>5</w:t>
      </w:r>
      <w:r>
        <w:rPr>
          <w:rFonts w:ascii="Verdana" w:eastAsiaTheme="minorHAnsi" w:hAnsi="Verdana" w:cstheme="minorBidi"/>
          <w:sz w:val="20"/>
          <w:szCs w:val="20"/>
          <w:lang w:val="en-GB" w:eastAsia="en-US"/>
        </w:rPr>
        <w:t xml:space="preserve"> the University </w:t>
      </w:r>
      <w:r w:rsidR="00153600">
        <w:rPr>
          <w:rFonts w:ascii="Verdana" w:eastAsiaTheme="minorHAnsi" w:hAnsi="Verdana" w:cstheme="minorBidi"/>
          <w:sz w:val="20"/>
          <w:szCs w:val="20"/>
          <w:lang w:val="en-GB" w:eastAsia="en-US"/>
        </w:rPr>
        <w:t xml:space="preserve">hosts the program ‘College of </w:t>
      </w:r>
      <w:proofErr w:type="spellStart"/>
      <w:r w:rsidR="00153600">
        <w:rPr>
          <w:rFonts w:ascii="Verdana" w:eastAsiaTheme="minorHAnsi" w:hAnsi="Verdana" w:cstheme="minorBidi"/>
          <w:sz w:val="20"/>
          <w:szCs w:val="20"/>
          <w:lang w:val="en-GB" w:eastAsia="en-US"/>
        </w:rPr>
        <w:t>Visegrad</w:t>
      </w:r>
      <w:proofErr w:type="spellEnd"/>
      <w:r w:rsidR="00153600">
        <w:rPr>
          <w:rFonts w:ascii="Verdana" w:eastAsiaTheme="minorHAnsi" w:hAnsi="Verdana" w:cstheme="minorBidi"/>
          <w:sz w:val="20"/>
          <w:szCs w:val="20"/>
          <w:lang w:val="en-GB" w:eastAsia="en-US"/>
        </w:rPr>
        <w:t>+ Weekend University’ for which university students</w:t>
      </w:r>
      <w:r w:rsidR="00E35ECE">
        <w:rPr>
          <w:rFonts w:ascii="Verdana" w:eastAsiaTheme="minorHAnsi" w:hAnsi="Verdana" w:cstheme="minorBidi"/>
          <w:sz w:val="20"/>
          <w:szCs w:val="20"/>
          <w:lang w:val="en-GB" w:eastAsia="en-US"/>
        </w:rPr>
        <w:t xml:space="preserve"> and young researcher</w:t>
      </w:r>
      <w:r w:rsidR="00862AE0">
        <w:rPr>
          <w:rFonts w:ascii="Verdana" w:eastAsiaTheme="minorHAnsi" w:hAnsi="Verdana" w:cstheme="minorBidi"/>
          <w:sz w:val="20"/>
          <w:szCs w:val="20"/>
          <w:lang w:val="en-GB" w:eastAsia="en-US"/>
        </w:rPr>
        <w:t>s</w:t>
      </w:r>
      <w:r w:rsidR="00153600">
        <w:rPr>
          <w:rFonts w:ascii="Verdana" w:eastAsiaTheme="minorHAnsi" w:hAnsi="Verdana" w:cstheme="minorBidi"/>
          <w:sz w:val="20"/>
          <w:szCs w:val="20"/>
          <w:lang w:val="en-GB" w:eastAsia="en-US"/>
        </w:rPr>
        <w:t xml:space="preserve"> from the V4 countries </w:t>
      </w:r>
    </w:p>
    <w:p w14:paraId="71B0CE95" w14:textId="72810F48" w:rsidR="00153600" w:rsidRDefault="00153600" w:rsidP="00382F8E">
      <w:pPr>
        <w:rPr>
          <w:rFonts w:ascii="Verdana" w:eastAsiaTheme="minorHAnsi" w:hAnsi="Verdana" w:cstheme="minorBidi"/>
          <w:sz w:val="20"/>
          <w:szCs w:val="20"/>
          <w:lang w:val="en-GB" w:eastAsia="en-US"/>
        </w:rPr>
      </w:pPr>
      <w:r>
        <w:rPr>
          <w:rFonts w:ascii="Verdana" w:eastAsiaTheme="minorHAnsi" w:hAnsi="Verdana" w:cstheme="minorBidi"/>
          <w:sz w:val="20"/>
          <w:szCs w:val="20"/>
          <w:lang w:val="en-GB" w:eastAsia="en-US"/>
        </w:rPr>
        <w:t xml:space="preserve">Applications can be submitted via e-mail </w:t>
      </w:r>
      <w:r w:rsidR="00B83ECC">
        <w:rPr>
          <w:rFonts w:ascii="Verdana" w:eastAsiaTheme="minorHAnsi" w:hAnsi="Verdana" w:cstheme="minorBidi"/>
          <w:sz w:val="20"/>
          <w:szCs w:val="20"/>
          <w:lang w:val="en-GB" w:eastAsia="en-US"/>
        </w:rPr>
        <w:t>(</w:t>
      </w:r>
      <w:hyperlink r:id="rId17" w:history="1">
        <w:r w:rsidR="00B83ECC" w:rsidRPr="0066136E">
          <w:rPr>
            <w:rStyle w:val="Hiperhivatkozs"/>
            <w:rFonts w:ascii="Verdana" w:hAnsi="Verdana"/>
            <w:sz w:val="20"/>
            <w:szCs w:val="20"/>
          </w:rPr>
          <w:t>visegrad@uni-nke.hu</w:t>
        </w:r>
      </w:hyperlink>
      <w:r w:rsidR="00B83ECC">
        <w:rPr>
          <w:rFonts w:ascii="Verdana" w:hAnsi="Verdana"/>
          <w:sz w:val="20"/>
          <w:szCs w:val="20"/>
        </w:rPr>
        <w:t xml:space="preserve">), </w:t>
      </w:r>
      <w:r>
        <w:rPr>
          <w:rFonts w:ascii="Verdana" w:eastAsiaTheme="minorHAnsi" w:hAnsi="Verdana" w:cstheme="minorBidi"/>
          <w:sz w:val="20"/>
          <w:szCs w:val="20"/>
          <w:lang w:val="en-GB" w:eastAsia="en-US"/>
        </w:rPr>
        <w:t>attaching the application form and other required documents (</w:t>
      </w:r>
      <w:r w:rsidR="002B4A87" w:rsidRPr="002B4A87">
        <w:rPr>
          <w:rFonts w:ascii="Verdana" w:eastAsiaTheme="minorHAnsi" w:hAnsi="Verdana" w:cstheme="minorBidi"/>
          <w:sz w:val="20"/>
          <w:szCs w:val="20"/>
          <w:lang w:val="en-GB" w:eastAsia="en-US"/>
        </w:rPr>
        <w:t>cover letter,</w:t>
      </w:r>
      <w:r w:rsidR="009155F4">
        <w:rPr>
          <w:rFonts w:ascii="Verdana" w:eastAsiaTheme="minorHAnsi" w:hAnsi="Verdana" w:cstheme="minorBidi"/>
          <w:sz w:val="20"/>
          <w:szCs w:val="20"/>
          <w:lang w:val="en-GB" w:eastAsia="en-US"/>
        </w:rPr>
        <w:t xml:space="preserve"> professional</w:t>
      </w:r>
      <w:r w:rsidR="002B4A87" w:rsidRPr="002B4A87">
        <w:rPr>
          <w:rFonts w:ascii="Verdana" w:eastAsiaTheme="minorHAnsi" w:hAnsi="Verdana" w:cstheme="minorBidi"/>
          <w:sz w:val="20"/>
          <w:szCs w:val="20"/>
          <w:lang w:val="en-GB" w:eastAsia="en-US"/>
        </w:rPr>
        <w:t xml:space="preserve"> CV)</w:t>
      </w:r>
      <w:r w:rsidR="002B4A87">
        <w:rPr>
          <w:rFonts w:ascii="Verdana" w:eastAsiaTheme="minorHAnsi" w:hAnsi="Verdana" w:cstheme="minorBidi"/>
          <w:sz w:val="20"/>
          <w:szCs w:val="20"/>
          <w:lang w:val="en-GB" w:eastAsia="en-US"/>
        </w:rPr>
        <w:t xml:space="preserve"> in order to apply for the programme. </w:t>
      </w:r>
    </w:p>
    <w:p w14:paraId="3F5B8466" w14:textId="5B4B025B" w:rsidR="008321B1" w:rsidRPr="008321B1" w:rsidRDefault="008321B1" w:rsidP="008321B1">
      <w:pPr>
        <w:rPr>
          <w:rFonts w:ascii="Verdana" w:eastAsiaTheme="minorHAnsi" w:hAnsi="Verdana" w:cstheme="minorBidi"/>
          <w:sz w:val="20"/>
          <w:szCs w:val="20"/>
          <w:lang w:val="en-GB" w:eastAsia="en-US"/>
        </w:rPr>
      </w:pPr>
      <w:r>
        <w:rPr>
          <w:rFonts w:ascii="Verdana" w:eastAsiaTheme="minorHAnsi" w:hAnsi="Verdana" w:cstheme="minorBidi"/>
          <w:sz w:val="20"/>
          <w:szCs w:val="20"/>
          <w:lang w:val="en-GB" w:eastAsia="en-US"/>
        </w:rPr>
        <w:lastRenderedPageBreak/>
        <w:t>From</w:t>
      </w:r>
      <w:r w:rsidRPr="008321B1">
        <w:rPr>
          <w:rFonts w:ascii="Verdana" w:eastAsiaTheme="minorHAnsi" w:hAnsi="Verdana" w:cstheme="minorBidi"/>
          <w:sz w:val="20"/>
          <w:szCs w:val="20"/>
          <w:lang w:val="en-GB" w:eastAsia="en-US"/>
        </w:rPr>
        <w:t xml:space="preserve"> among those who apply, the </w:t>
      </w:r>
      <w:r w:rsidR="00E35ECE">
        <w:rPr>
          <w:rFonts w:ascii="Verdana" w:eastAsiaTheme="minorHAnsi" w:hAnsi="Verdana" w:cstheme="minorBidi"/>
          <w:sz w:val="20"/>
          <w:szCs w:val="20"/>
          <w:lang w:val="en-GB" w:eastAsia="en-US"/>
        </w:rPr>
        <w:t xml:space="preserve">organizers of College of </w:t>
      </w:r>
      <w:proofErr w:type="spellStart"/>
      <w:r w:rsidR="00E35ECE">
        <w:rPr>
          <w:rFonts w:ascii="Verdana" w:eastAsiaTheme="minorHAnsi" w:hAnsi="Verdana" w:cstheme="minorBidi"/>
          <w:sz w:val="20"/>
          <w:szCs w:val="20"/>
          <w:lang w:val="en-GB" w:eastAsia="en-US"/>
        </w:rPr>
        <w:t>Visegrad</w:t>
      </w:r>
      <w:proofErr w:type="spellEnd"/>
      <w:r w:rsidR="00E35ECE">
        <w:rPr>
          <w:rFonts w:ascii="Verdana" w:eastAsiaTheme="minorHAnsi" w:hAnsi="Verdana" w:cstheme="minorBidi"/>
          <w:sz w:val="20"/>
          <w:szCs w:val="20"/>
          <w:lang w:val="en-GB" w:eastAsia="en-US"/>
        </w:rPr>
        <w:t>+ Weekend University</w:t>
      </w:r>
      <w:r w:rsidRPr="008321B1">
        <w:rPr>
          <w:rFonts w:ascii="Verdana" w:eastAsiaTheme="minorHAnsi" w:hAnsi="Verdana" w:cstheme="minorBidi"/>
          <w:sz w:val="20"/>
          <w:szCs w:val="20"/>
          <w:lang w:val="en-GB" w:eastAsia="en-US"/>
        </w:rPr>
        <w:t xml:space="preserve"> selects the participants, </w:t>
      </w:r>
      <w:r w:rsidR="00F051D3">
        <w:rPr>
          <w:rFonts w:ascii="Verdana" w:eastAsiaTheme="minorHAnsi" w:hAnsi="Verdana" w:cstheme="minorBidi"/>
          <w:sz w:val="20"/>
          <w:szCs w:val="20"/>
          <w:lang w:val="en-GB" w:eastAsia="en-US"/>
        </w:rPr>
        <w:t>the members of which are</w:t>
      </w:r>
      <w:r w:rsidRPr="008321B1">
        <w:rPr>
          <w:rFonts w:ascii="Verdana" w:eastAsiaTheme="minorHAnsi" w:hAnsi="Verdana" w:cstheme="minorBidi"/>
          <w:sz w:val="20"/>
          <w:szCs w:val="20"/>
          <w:lang w:val="en-GB" w:eastAsia="en-US"/>
        </w:rPr>
        <w:t xml:space="preserve">: </w:t>
      </w:r>
    </w:p>
    <w:p w14:paraId="0FF4B747" w14:textId="2B662B6A" w:rsidR="00867E31" w:rsidRDefault="008321B1" w:rsidP="00867E31">
      <w:pPr>
        <w:pStyle w:val="Listaszerbekezds"/>
        <w:numPr>
          <w:ilvl w:val="0"/>
          <w:numId w:val="12"/>
        </w:numPr>
        <w:rPr>
          <w:rFonts w:ascii="Verdana" w:eastAsiaTheme="minorHAnsi" w:hAnsi="Verdana" w:cstheme="minorBidi"/>
          <w:sz w:val="20"/>
          <w:szCs w:val="20"/>
          <w:lang w:val="en-GB" w:eastAsia="en-US"/>
        </w:rPr>
      </w:pPr>
      <w:r w:rsidRPr="00867E31">
        <w:rPr>
          <w:rFonts w:ascii="Verdana" w:eastAsiaTheme="minorHAnsi" w:hAnsi="Verdana" w:cstheme="minorBidi"/>
          <w:sz w:val="20"/>
          <w:szCs w:val="20"/>
          <w:lang w:val="en-GB" w:eastAsia="en-US"/>
        </w:rPr>
        <w:t xml:space="preserve">Gergely Prőhle, </w:t>
      </w:r>
      <w:r w:rsidR="00867E31" w:rsidRPr="00867E31">
        <w:rPr>
          <w:rFonts w:ascii="Verdana" w:eastAsiaTheme="minorHAnsi" w:hAnsi="Verdana" w:cstheme="minorBidi"/>
          <w:sz w:val="20"/>
          <w:szCs w:val="20"/>
          <w:lang w:val="en-GB" w:eastAsia="en-US"/>
        </w:rPr>
        <w:t>Programme Director</w:t>
      </w:r>
      <w:r w:rsidRPr="00867E31">
        <w:rPr>
          <w:rFonts w:ascii="Verdana" w:eastAsiaTheme="minorHAnsi" w:hAnsi="Verdana" w:cstheme="minorBidi"/>
          <w:sz w:val="20"/>
          <w:szCs w:val="20"/>
          <w:lang w:val="en-GB" w:eastAsia="en-US"/>
        </w:rPr>
        <w:t xml:space="preserve">, </w:t>
      </w:r>
      <w:r w:rsidR="00370B1D" w:rsidRPr="00867E31">
        <w:rPr>
          <w:rFonts w:ascii="Verdana" w:eastAsiaTheme="minorHAnsi" w:hAnsi="Verdana" w:cstheme="minorBidi"/>
          <w:sz w:val="20"/>
          <w:szCs w:val="20"/>
          <w:lang w:val="en-GB" w:eastAsia="en-US"/>
        </w:rPr>
        <w:t>Ludovika University of Public Service,</w:t>
      </w:r>
      <w:r w:rsidR="00867E31" w:rsidRPr="00867E31">
        <w:t xml:space="preserve"> </w:t>
      </w:r>
      <w:r w:rsidR="00867E31" w:rsidRPr="00867E31">
        <w:rPr>
          <w:rFonts w:ascii="Verdana" w:eastAsiaTheme="minorHAnsi" w:hAnsi="Verdana" w:cstheme="minorBidi"/>
          <w:sz w:val="20"/>
          <w:szCs w:val="20"/>
          <w:lang w:val="en-GB" w:eastAsia="en-US"/>
        </w:rPr>
        <w:t>Eötvös József Research Centre</w:t>
      </w:r>
      <w:r w:rsidR="00867E31">
        <w:rPr>
          <w:rFonts w:ascii="Verdana" w:eastAsiaTheme="minorHAnsi" w:hAnsi="Verdana" w:cstheme="minorBidi"/>
          <w:sz w:val="20"/>
          <w:szCs w:val="20"/>
          <w:lang w:val="en-GB" w:eastAsia="en-US"/>
        </w:rPr>
        <w:t xml:space="preserve"> -</w:t>
      </w:r>
      <w:r w:rsidR="00493C10" w:rsidRPr="00867E31">
        <w:rPr>
          <w:rFonts w:ascii="Verdana" w:eastAsiaTheme="minorHAnsi" w:hAnsi="Verdana" w:cstheme="minorBidi"/>
          <w:sz w:val="20"/>
          <w:szCs w:val="20"/>
          <w:lang w:val="en-GB" w:eastAsia="en-US"/>
        </w:rPr>
        <w:t xml:space="preserve"> </w:t>
      </w:r>
      <w:r w:rsidR="00867E31" w:rsidRPr="00867E31">
        <w:rPr>
          <w:rFonts w:ascii="Verdana" w:eastAsiaTheme="minorHAnsi" w:hAnsi="Verdana" w:cstheme="minorBidi"/>
          <w:sz w:val="20"/>
          <w:szCs w:val="20"/>
          <w:lang w:val="en-GB" w:eastAsia="en-US"/>
        </w:rPr>
        <w:t>John Lukacs Institute for Strategy and Politics</w:t>
      </w:r>
      <w:r w:rsidR="00867E31">
        <w:rPr>
          <w:rFonts w:ascii="Verdana" w:eastAsiaTheme="minorHAnsi" w:hAnsi="Verdana" w:cstheme="minorBidi"/>
          <w:sz w:val="20"/>
          <w:szCs w:val="20"/>
          <w:lang w:val="en-GB" w:eastAsia="en-US"/>
        </w:rPr>
        <w:t>,</w:t>
      </w:r>
    </w:p>
    <w:p w14:paraId="6DE193EE" w14:textId="72691B20" w:rsidR="008321B1" w:rsidRPr="00867E31" w:rsidRDefault="008321B1" w:rsidP="0084261F">
      <w:pPr>
        <w:pStyle w:val="Listaszerbekezds"/>
        <w:numPr>
          <w:ilvl w:val="0"/>
          <w:numId w:val="12"/>
        </w:numPr>
        <w:rPr>
          <w:rFonts w:ascii="Verdana" w:eastAsiaTheme="minorHAnsi" w:hAnsi="Verdana" w:cstheme="minorBidi"/>
          <w:sz w:val="20"/>
          <w:szCs w:val="20"/>
          <w:lang w:val="en-GB" w:eastAsia="en-US"/>
        </w:rPr>
      </w:pPr>
      <w:proofErr w:type="spellStart"/>
      <w:r w:rsidRPr="00867E31">
        <w:rPr>
          <w:rFonts w:ascii="Verdana" w:eastAsiaTheme="minorHAnsi" w:hAnsi="Verdana" w:cstheme="minorBidi"/>
          <w:sz w:val="20"/>
          <w:szCs w:val="20"/>
          <w:lang w:val="en-GB" w:eastAsia="en-US"/>
        </w:rPr>
        <w:t>Ladislav</w:t>
      </w:r>
      <w:proofErr w:type="spellEnd"/>
      <w:r w:rsidRPr="00867E31">
        <w:rPr>
          <w:rFonts w:ascii="Verdana" w:eastAsiaTheme="minorHAnsi" w:hAnsi="Verdana" w:cstheme="minorBidi"/>
          <w:sz w:val="20"/>
          <w:szCs w:val="20"/>
          <w:lang w:val="en-GB" w:eastAsia="en-US"/>
        </w:rPr>
        <w:t xml:space="preserve"> </w:t>
      </w:r>
      <w:proofErr w:type="spellStart"/>
      <w:r w:rsidRPr="00867E31">
        <w:rPr>
          <w:rFonts w:ascii="Verdana" w:eastAsiaTheme="minorHAnsi" w:hAnsi="Verdana" w:cstheme="minorBidi"/>
          <w:sz w:val="20"/>
          <w:szCs w:val="20"/>
          <w:lang w:val="en-GB" w:eastAsia="en-US"/>
        </w:rPr>
        <w:t>Cabada</w:t>
      </w:r>
      <w:proofErr w:type="spellEnd"/>
      <w:r w:rsidRPr="00867E31">
        <w:rPr>
          <w:rFonts w:ascii="Verdana" w:eastAsiaTheme="minorHAnsi" w:hAnsi="Verdana" w:cstheme="minorBidi"/>
          <w:sz w:val="20"/>
          <w:szCs w:val="20"/>
          <w:lang w:val="en-GB" w:eastAsia="en-US"/>
        </w:rPr>
        <w:t xml:space="preserve">, Vice-Rector, Metropolitan University Prague, </w:t>
      </w:r>
    </w:p>
    <w:p w14:paraId="01F4F4BF" w14:textId="4542822D" w:rsidR="008321B1" w:rsidRPr="00B65389" w:rsidRDefault="008321B1" w:rsidP="00B65389">
      <w:pPr>
        <w:pStyle w:val="Listaszerbekezds"/>
        <w:numPr>
          <w:ilvl w:val="0"/>
          <w:numId w:val="12"/>
        </w:numPr>
        <w:rPr>
          <w:rFonts w:ascii="Verdana" w:eastAsiaTheme="minorHAnsi" w:hAnsi="Verdana" w:cstheme="minorBidi"/>
          <w:sz w:val="20"/>
          <w:szCs w:val="20"/>
          <w:lang w:val="en-GB" w:eastAsia="en-US"/>
        </w:rPr>
      </w:pPr>
      <w:r w:rsidRPr="00B65389">
        <w:rPr>
          <w:rFonts w:ascii="Verdana" w:eastAsiaTheme="minorHAnsi" w:hAnsi="Verdana" w:cstheme="minorBidi"/>
          <w:sz w:val="20"/>
          <w:szCs w:val="20"/>
          <w:lang w:val="en-GB" w:eastAsia="en-US"/>
        </w:rPr>
        <w:t xml:space="preserve">Piotr </w:t>
      </w:r>
      <w:proofErr w:type="spellStart"/>
      <w:r w:rsidRPr="00B65389">
        <w:rPr>
          <w:rFonts w:ascii="Verdana" w:eastAsiaTheme="minorHAnsi" w:hAnsi="Verdana" w:cstheme="minorBidi"/>
          <w:sz w:val="20"/>
          <w:szCs w:val="20"/>
          <w:lang w:val="en-GB" w:eastAsia="en-US"/>
        </w:rPr>
        <w:t>Szwedo</w:t>
      </w:r>
      <w:proofErr w:type="spellEnd"/>
      <w:r w:rsidRPr="00B65389">
        <w:rPr>
          <w:rFonts w:ascii="Verdana" w:eastAsiaTheme="minorHAnsi" w:hAnsi="Verdana" w:cstheme="minorBidi"/>
          <w:sz w:val="20"/>
          <w:szCs w:val="20"/>
          <w:lang w:val="en-GB" w:eastAsia="en-US"/>
        </w:rPr>
        <w:t xml:space="preserve">, Head of the OKSPO </w:t>
      </w:r>
      <w:proofErr w:type="spellStart"/>
      <w:r w:rsidRPr="00B65389">
        <w:rPr>
          <w:rFonts w:ascii="Verdana" w:eastAsiaTheme="minorHAnsi" w:hAnsi="Verdana" w:cstheme="minorBidi"/>
          <w:sz w:val="20"/>
          <w:szCs w:val="20"/>
          <w:lang w:val="en-GB" w:eastAsia="en-US"/>
        </w:rPr>
        <w:t>Center</w:t>
      </w:r>
      <w:proofErr w:type="spellEnd"/>
      <w:r w:rsidRPr="00B65389">
        <w:rPr>
          <w:rFonts w:ascii="Verdana" w:eastAsiaTheme="minorHAnsi" w:hAnsi="Verdana" w:cstheme="minorBidi"/>
          <w:sz w:val="20"/>
          <w:szCs w:val="20"/>
          <w:lang w:val="en-GB" w:eastAsia="en-US"/>
        </w:rPr>
        <w:t xml:space="preserve"> for Foreign Law School</w:t>
      </w:r>
      <w:r w:rsidR="00370B1D" w:rsidRPr="00B65389">
        <w:rPr>
          <w:rFonts w:ascii="Verdana" w:eastAsiaTheme="minorHAnsi" w:hAnsi="Verdana" w:cstheme="minorBidi"/>
          <w:sz w:val="20"/>
          <w:szCs w:val="20"/>
          <w:lang w:val="en-GB" w:eastAsia="en-US"/>
        </w:rPr>
        <w:t>s,</w:t>
      </w:r>
      <w:r w:rsidRPr="00B65389">
        <w:rPr>
          <w:rFonts w:ascii="Verdana" w:eastAsiaTheme="minorHAnsi" w:hAnsi="Verdana" w:cstheme="minorBidi"/>
          <w:sz w:val="20"/>
          <w:szCs w:val="20"/>
          <w:lang w:val="en-GB" w:eastAsia="en-US"/>
        </w:rPr>
        <w:t xml:space="preserve"> </w:t>
      </w:r>
      <w:proofErr w:type="spellStart"/>
      <w:r w:rsidRPr="00B65389">
        <w:rPr>
          <w:rFonts w:ascii="Verdana" w:eastAsiaTheme="minorHAnsi" w:hAnsi="Verdana" w:cstheme="minorBidi"/>
          <w:sz w:val="20"/>
          <w:szCs w:val="20"/>
          <w:lang w:val="en-GB" w:eastAsia="en-US"/>
        </w:rPr>
        <w:t>Jagiellonian</w:t>
      </w:r>
      <w:proofErr w:type="spellEnd"/>
      <w:r w:rsidRPr="00B65389">
        <w:rPr>
          <w:rFonts w:ascii="Verdana" w:eastAsiaTheme="minorHAnsi" w:hAnsi="Verdana" w:cstheme="minorBidi"/>
          <w:sz w:val="20"/>
          <w:szCs w:val="20"/>
          <w:lang w:val="en-GB" w:eastAsia="en-US"/>
        </w:rPr>
        <w:t xml:space="preserve"> University in </w:t>
      </w:r>
      <w:proofErr w:type="spellStart"/>
      <w:r w:rsidRPr="00B65389">
        <w:rPr>
          <w:rFonts w:ascii="Verdana" w:eastAsiaTheme="minorHAnsi" w:hAnsi="Verdana" w:cstheme="minorBidi"/>
          <w:sz w:val="20"/>
          <w:szCs w:val="20"/>
          <w:lang w:val="en-GB" w:eastAsia="en-US"/>
        </w:rPr>
        <w:t>Kraków</w:t>
      </w:r>
      <w:proofErr w:type="spellEnd"/>
    </w:p>
    <w:p w14:paraId="50D1F006" w14:textId="2388D363" w:rsidR="008321B1" w:rsidRPr="00B65389" w:rsidRDefault="008321B1" w:rsidP="00B65389">
      <w:pPr>
        <w:pStyle w:val="Listaszerbekezds"/>
        <w:numPr>
          <w:ilvl w:val="0"/>
          <w:numId w:val="12"/>
        </w:numPr>
        <w:rPr>
          <w:rFonts w:ascii="Verdana" w:eastAsiaTheme="minorHAnsi" w:hAnsi="Verdana" w:cstheme="minorBidi"/>
          <w:sz w:val="20"/>
          <w:szCs w:val="20"/>
          <w:lang w:val="en-GB" w:eastAsia="en-US"/>
        </w:rPr>
      </w:pPr>
      <w:r w:rsidRPr="00B65389">
        <w:rPr>
          <w:rFonts w:ascii="Verdana" w:eastAsiaTheme="minorHAnsi" w:hAnsi="Verdana" w:cstheme="minorBidi"/>
          <w:sz w:val="20"/>
          <w:szCs w:val="20"/>
          <w:lang w:val="en-GB" w:eastAsia="en-US"/>
        </w:rPr>
        <w:t xml:space="preserve">Marcel </w:t>
      </w:r>
      <w:proofErr w:type="spellStart"/>
      <w:r w:rsidRPr="00B65389">
        <w:rPr>
          <w:rFonts w:ascii="Verdana" w:eastAsiaTheme="minorHAnsi" w:hAnsi="Verdana" w:cstheme="minorBidi"/>
          <w:sz w:val="20"/>
          <w:szCs w:val="20"/>
          <w:lang w:val="en-GB" w:eastAsia="en-US"/>
        </w:rPr>
        <w:t>Dolobáč</w:t>
      </w:r>
      <w:proofErr w:type="spellEnd"/>
      <w:r w:rsidRPr="00B65389">
        <w:rPr>
          <w:rFonts w:ascii="Verdana" w:eastAsiaTheme="minorHAnsi" w:hAnsi="Verdana" w:cstheme="minorBidi"/>
          <w:sz w:val="20"/>
          <w:szCs w:val="20"/>
          <w:lang w:val="en-GB" w:eastAsia="en-US"/>
        </w:rPr>
        <w:t xml:space="preserve">, </w:t>
      </w:r>
      <w:r w:rsidR="00370B1D" w:rsidRPr="00B65389">
        <w:rPr>
          <w:rFonts w:ascii="Verdana" w:eastAsiaTheme="minorHAnsi" w:hAnsi="Verdana" w:cstheme="minorBidi"/>
          <w:sz w:val="20"/>
          <w:szCs w:val="20"/>
          <w:lang w:val="en-GB" w:eastAsia="en-US"/>
        </w:rPr>
        <w:t>Vice</w:t>
      </w:r>
      <w:r w:rsidR="00CB0AE5" w:rsidRPr="00B65389">
        <w:rPr>
          <w:rFonts w:ascii="Verdana" w:eastAsiaTheme="minorHAnsi" w:hAnsi="Verdana" w:cstheme="minorBidi"/>
          <w:sz w:val="20"/>
          <w:szCs w:val="20"/>
          <w:lang w:val="en-GB" w:eastAsia="en-US"/>
        </w:rPr>
        <w:t>-</w:t>
      </w:r>
      <w:r w:rsidRPr="00B65389">
        <w:rPr>
          <w:rFonts w:ascii="Verdana" w:eastAsiaTheme="minorHAnsi" w:hAnsi="Verdana" w:cstheme="minorBidi"/>
          <w:sz w:val="20"/>
          <w:szCs w:val="20"/>
          <w:lang w:val="en-GB" w:eastAsia="en-US"/>
        </w:rPr>
        <w:t xml:space="preserve">Dean, </w:t>
      </w:r>
      <w:proofErr w:type="spellStart"/>
      <w:r w:rsidRPr="00B65389">
        <w:rPr>
          <w:rFonts w:ascii="Verdana" w:eastAsiaTheme="minorHAnsi" w:hAnsi="Verdana" w:cstheme="minorBidi"/>
          <w:sz w:val="20"/>
          <w:szCs w:val="20"/>
          <w:lang w:val="en-GB" w:eastAsia="en-US"/>
        </w:rPr>
        <w:t>Pavol</w:t>
      </w:r>
      <w:proofErr w:type="spellEnd"/>
      <w:r w:rsidRPr="00B65389">
        <w:rPr>
          <w:rFonts w:ascii="Verdana" w:eastAsiaTheme="minorHAnsi" w:hAnsi="Verdana" w:cstheme="minorBidi"/>
          <w:sz w:val="20"/>
          <w:szCs w:val="20"/>
          <w:lang w:val="en-GB" w:eastAsia="en-US"/>
        </w:rPr>
        <w:t xml:space="preserve"> </w:t>
      </w:r>
      <w:proofErr w:type="spellStart"/>
      <w:r w:rsidRPr="00B65389">
        <w:rPr>
          <w:rFonts w:ascii="Verdana" w:eastAsiaTheme="minorHAnsi" w:hAnsi="Verdana" w:cstheme="minorBidi"/>
          <w:sz w:val="20"/>
          <w:szCs w:val="20"/>
          <w:lang w:val="en-GB" w:eastAsia="en-US"/>
        </w:rPr>
        <w:t>Jozef</w:t>
      </w:r>
      <w:proofErr w:type="spellEnd"/>
      <w:r w:rsidRPr="00B65389">
        <w:rPr>
          <w:rFonts w:ascii="Verdana" w:eastAsiaTheme="minorHAnsi" w:hAnsi="Verdana" w:cstheme="minorBidi"/>
          <w:sz w:val="20"/>
          <w:szCs w:val="20"/>
          <w:lang w:val="en-GB" w:eastAsia="en-US"/>
        </w:rPr>
        <w:t xml:space="preserve"> </w:t>
      </w:r>
      <w:proofErr w:type="spellStart"/>
      <w:r w:rsidRPr="00B65389">
        <w:rPr>
          <w:rFonts w:ascii="Verdana" w:eastAsiaTheme="minorHAnsi" w:hAnsi="Verdana" w:cstheme="minorBidi"/>
          <w:sz w:val="20"/>
          <w:szCs w:val="20"/>
          <w:lang w:val="en-GB" w:eastAsia="en-US"/>
        </w:rPr>
        <w:t>Šafárik</w:t>
      </w:r>
      <w:proofErr w:type="spellEnd"/>
      <w:r w:rsidRPr="00B65389">
        <w:rPr>
          <w:rFonts w:ascii="Verdana" w:eastAsiaTheme="minorHAnsi" w:hAnsi="Verdana" w:cstheme="minorBidi"/>
          <w:sz w:val="20"/>
          <w:szCs w:val="20"/>
          <w:lang w:val="en-GB" w:eastAsia="en-US"/>
        </w:rPr>
        <w:t xml:space="preserve"> University in </w:t>
      </w:r>
      <w:proofErr w:type="spellStart"/>
      <w:r w:rsidRPr="00B65389">
        <w:rPr>
          <w:rFonts w:ascii="Verdana" w:eastAsiaTheme="minorHAnsi" w:hAnsi="Verdana" w:cstheme="minorBidi"/>
          <w:sz w:val="20"/>
          <w:szCs w:val="20"/>
          <w:lang w:val="en-GB" w:eastAsia="en-US"/>
        </w:rPr>
        <w:t>Košice</w:t>
      </w:r>
      <w:proofErr w:type="spellEnd"/>
    </w:p>
    <w:p w14:paraId="05B109DE" w14:textId="7691A5DB" w:rsidR="00153600" w:rsidRDefault="00153600" w:rsidP="00382F8E">
      <w:pPr>
        <w:rPr>
          <w:rFonts w:ascii="Verdana" w:eastAsiaTheme="minorHAnsi" w:hAnsi="Verdana" w:cstheme="minorBidi"/>
          <w:sz w:val="20"/>
          <w:szCs w:val="20"/>
          <w:lang w:val="en-GB" w:eastAsia="en-US"/>
        </w:rPr>
      </w:pPr>
      <w:r>
        <w:rPr>
          <w:rFonts w:ascii="Verdana" w:eastAsiaTheme="minorHAnsi" w:hAnsi="Verdana" w:cstheme="minorBidi"/>
          <w:sz w:val="20"/>
          <w:szCs w:val="20"/>
          <w:lang w:val="en-GB" w:eastAsia="en-US"/>
        </w:rPr>
        <w:t>During the program, the University takes photos and videos that may be posted on the website and social media platforms of the University.</w:t>
      </w:r>
      <w:r w:rsidR="00664747">
        <w:rPr>
          <w:rFonts w:ascii="Verdana" w:eastAsiaTheme="minorHAnsi" w:hAnsi="Verdana" w:cstheme="minorBidi"/>
          <w:sz w:val="20"/>
          <w:szCs w:val="20"/>
          <w:lang w:val="en-GB" w:eastAsia="en-US"/>
        </w:rPr>
        <w:t xml:space="preserve"> </w:t>
      </w:r>
      <w:r w:rsidR="00664747" w:rsidRPr="00664747">
        <w:rPr>
          <w:rFonts w:ascii="Verdana" w:eastAsiaTheme="minorHAnsi" w:hAnsi="Verdana" w:cstheme="minorBidi"/>
          <w:sz w:val="20"/>
          <w:szCs w:val="20"/>
          <w:lang w:val="en-GB" w:eastAsia="en-US"/>
        </w:rPr>
        <w:t xml:space="preserve">The photos, audio and videos </w:t>
      </w:r>
      <w:r w:rsidR="00664747">
        <w:rPr>
          <w:rFonts w:ascii="Verdana" w:eastAsiaTheme="minorHAnsi" w:hAnsi="Verdana" w:cstheme="minorBidi"/>
          <w:sz w:val="20"/>
          <w:szCs w:val="20"/>
          <w:lang w:val="en-GB" w:eastAsia="en-US"/>
        </w:rPr>
        <w:t>may</w:t>
      </w:r>
      <w:r w:rsidR="00664747" w:rsidRPr="00664747">
        <w:rPr>
          <w:rFonts w:ascii="Verdana" w:eastAsiaTheme="minorHAnsi" w:hAnsi="Verdana" w:cstheme="minorBidi"/>
          <w:sz w:val="20"/>
          <w:szCs w:val="20"/>
          <w:lang w:val="en-GB" w:eastAsia="en-US"/>
        </w:rPr>
        <w:t xml:space="preserve"> also be published by the partner institutions on their websites and social media platforms.</w:t>
      </w:r>
    </w:p>
    <w:p w14:paraId="1D6C5BC5" w14:textId="22636918" w:rsidR="004E0D87" w:rsidRPr="005679CC" w:rsidRDefault="00687F63" w:rsidP="00382F8E">
      <w:pPr>
        <w:rPr>
          <w:rFonts w:ascii="Verdana" w:eastAsiaTheme="minorHAnsi" w:hAnsi="Verdana" w:cstheme="minorBidi"/>
          <w:sz w:val="20"/>
          <w:szCs w:val="20"/>
          <w:lang w:val="en-GB" w:eastAsia="en-US"/>
        </w:rPr>
      </w:pPr>
      <w:r w:rsidRPr="005679CC">
        <w:rPr>
          <w:rFonts w:ascii="Verdana" w:hAnsi="Verdana"/>
          <w:sz w:val="20"/>
          <w:szCs w:val="20"/>
          <w:lang w:val="en-GB"/>
        </w:rPr>
        <w:t>The University will process the data transmitted to it only for the purpose and under the conditions mentioned above. The data processing activity is carried out entirely on the basis of the University's regulations on the protection and security of personal and public data, as well as the IT Security Regulations.</w:t>
      </w:r>
    </w:p>
    <w:p w14:paraId="21C37B75" w14:textId="660C24A6" w:rsidR="00F82E81" w:rsidRPr="005679CC" w:rsidRDefault="003A0BEF" w:rsidP="00646BB9">
      <w:pPr>
        <w:pStyle w:val="Listaszerbekezds"/>
        <w:numPr>
          <w:ilvl w:val="0"/>
          <w:numId w:val="2"/>
        </w:numPr>
        <w:rPr>
          <w:rFonts w:ascii="Verdana" w:hAnsi="Verdana"/>
          <w:b/>
          <w:sz w:val="20"/>
          <w:szCs w:val="20"/>
          <w:lang w:val="en-GB"/>
        </w:rPr>
      </w:pPr>
      <w:r w:rsidRPr="005679CC">
        <w:rPr>
          <w:rFonts w:ascii="Verdana" w:hAnsi="Verdana"/>
          <w:b/>
          <w:sz w:val="20"/>
          <w:szCs w:val="20"/>
          <w:lang w:val="en-GB"/>
        </w:rPr>
        <w:t>Data protection</w:t>
      </w:r>
    </w:p>
    <w:p w14:paraId="749A5A57" w14:textId="5531B514" w:rsidR="00382F8E" w:rsidRPr="005679CC" w:rsidRDefault="00382F8E" w:rsidP="00382F8E">
      <w:pPr>
        <w:rPr>
          <w:rFonts w:ascii="Verdana" w:eastAsiaTheme="minorHAnsi" w:hAnsi="Verdana" w:cstheme="minorBidi"/>
          <w:sz w:val="20"/>
          <w:szCs w:val="20"/>
          <w:lang w:val="en-GB" w:eastAsia="en-US"/>
        </w:rPr>
      </w:pPr>
      <w:r w:rsidRPr="005679CC">
        <w:rPr>
          <w:rFonts w:ascii="Verdana" w:eastAsiaTheme="minorHAnsi" w:hAnsi="Verdana" w:cstheme="minorBidi"/>
          <w:sz w:val="20"/>
          <w:szCs w:val="20"/>
          <w:lang w:val="en-GB" w:eastAsia="en-US"/>
        </w:rPr>
        <w:t xml:space="preserve">The University shall implement appropriate technical and </w:t>
      </w:r>
      <w:r w:rsidR="00BD029D" w:rsidRPr="005679CC">
        <w:rPr>
          <w:rFonts w:ascii="Verdana" w:eastAsiaTheme="minorHAnsi" w:hAnsi="Verdana" w:cstheme="minorBidi"/>
          <w:sz w:val="20"/>
          <w:szCs w:val="20"/>
          <w:lang w:val="en-GB" w:eastAsia="en-US"/>
        </w:rPr>
        <w:t>organizational</w:t>
      </w:r>
      <w:r w:rsidRPr="005679CC">
        <w:rPr>
          <w:rFonts w:ascii="Verdana" w:eastAsiaTheme="minorHAnsi" w:hAnsi="Verdana" w:cstheme="minorBidi"/>
          <w:sz w:val="20"/>
          <w:szCs w:val="20"/>
          <w:lang w:val="en-GB" w:eastAsia="en-US"/>
        </w:rPr>
        <w:t xml:space="preserve"> measures to ensure a level of data security appropriate to the level of risk, taking into account the state of science and technology, the cost of implementation, the nature, scope, context</w:t>
      </w:r>
      <w:r w:rsidR="00BD029D" w:rsidRPr="005679CC">
        <w:rPr>
          <w:rFonts w:ascii="Verdana" w:eastAsiaTheme="minorHAnsi" w:hAnsi="Verdana" w:cstheme="minorBidi"/>
          <w:sz w:val="20"/>
          <w:szCs w:val="20"/>
          <w:lang w:val="en-GB" w:eastAsia="en-US"/>
        </w:rPr>
        <w:t>,</w:t>
      </w:r>
      <w:r w:rsidRPr="005679CC">
        <w:rPr>
          <w:rFonts w:ascii="Verdana" w:eastAsiaTheme="minorHAnsi" w:hAnsi="Verdana" w:cstheme="minorBidi"/>
          <w:sz w:val="20"/>
          <w:szCs w:val="20"/>
          <w:lang w:val="en-GB" w:eastAsia="en-US"/>
        </w:rPr>
        <w:t xml:space="preserve"> and purposes of the processing and the varying degrees of probability and severity of the risk to the rights and freedoms of natural persons. </w:t>
      </w:r>
    </w:p>
    <w:p w14:paraId="1D69E920" w14:textId="4A846428" w:rsidR="00382F8E" w:rsidRPr="005679CC" w:rsidRDefault="00382F8E" w:rsidP="00382F8E">
      <w:pPr>
        <w:rPr>
          <w:rFonts w:ascii="Verdana" w:eastAsiaTheme="minorHAnsi" w:hAnsi="Verdana" w:cstheme="minorBidi"/>
          <w:sz w:val="20"/>
          <w:szCs w:val="20"/>
          <w:lang w:val="en-GB" w:eastAsia="en-US"/>
        </w:rPr>
      </w:pPr>
      <w:r w:rsidRPr="005679CC">
        <w:rPr>
          <w:rFonts w:ascii="Verdana" w:eastAsiaTheme="minorHAnsi" w:hAnsi="Verdana" w:cstheme="minorBidi"/>
          <w:sz w:val="20"/>
          <w:szCs w:val="20"/>
          <w:lang w:val="en-GB" w:eastAsia="en-US"/>
        </w:rPr>
        <w:t xml:space="preserve">The University applies reasonable physical, technical, and organizational security measures to protect the data subject's data, in particular against accidental, unauthorized, or unlawful destruction, loss, alteration, disclosure, use, access or processing. Access to data is restricted and password protection is in place. </w:t>
      </w:r>
    </w:p>
    <w:p w14:paraId="03213D5B" w14:textId="05825D60" w:rsidR="00382F8E" w:rsidRPr="005679CC" w:rsidRDefault="00382F8E" w:rsidP="00382F8E">
      <w:pPr>
        <w:rPr>
          <w:rFonts w:ascii="Verdana" w:eastAsiaTheme="minorHAnsi" w:hAnsi="Verdana" w:cstheme="minorBidi"/>
          <w:sz w:val="20"/>
          <w:szCs w:val="20"/>
          <w:lang w:val="en-GB" w:eastAsia="en-US"/>
        </w:rPr>
      </w:pPr>
      <w:r w:rsidRPr="005679CC">
        <w:rPr>
          <w:rFonts w:ascii="Verdana" w:eastAsiaTheme="minorHAnsi" w:hAnsi="Verdana" w:cstheme="minorBidi"/>
          <w:sz w:val="20"/>
          <w:szCs w:val="20"/>
          <w:lang w:val="en-GB" w:eastAsia="en-US"/>
        </w:rPr>
        <w:t xml:space="preserve">The University has a policy on the protection and security of personal data and data of public interest and an IT Security Policy. </w:t>
      </w:r>
    </w:p>
    <w:p w14:paraId="2320E786" w14:textId="0355DD22" w:rsidR="00F82E81" w:rsidRPr="005679CC" w:rsidRDefault="00B275BD" w:rsidP="00646BB9">
      <w:pPr>
        <w:pStyle w:val="Listaszerbekezds"/>
        <w:numPr>
          <w:ilvl w:val="0"/>
          <w:numId w:val="2"/>
        </w:numPr>
        <w:rPr>
          <w:rFonts w:ascii="Verdana" w:hAnsi="Verdana"/>
          <w:b/>
          <w:sz w:val="20"/>
          <w:szCs w:val="20"/>
          <w:lang w:val="en-GB"/>
        </w:rPr>
      </w:pPr>
      <w:r w:rsidRPr="005679CC">
        <w:rPr>
          <w:rFonts w:ascii="Verdana" w:hAnsi="Verdana"/>
          <w:b/>
          <w:sz w:val="20"/>
          <w:szCs w:val="20"/>
          <w:lang w:val="en-GB"/>
        </w:rPr>
        <w:t>A</w:t>
      </w:r>
      <w:r w:rsidR="00D0381F" w:rsidRPr="005679CC">
        <w:rPr>
          <w:rFonts w:ascii="Verdana" w:hAnsi="Verdana"/>
          <w:b/>
          <w:sz w:val="20"/>
          <w:szCs w:val="20"/>
          <w:lang w:val="en-GB"/>
        </w:rPr>
        <w:t>utomated data processing</w:t>
      </w:r>
      <w:r w:rsidR="00F82E81" w:rsidRPr="005679CC">
        <w:rPr>
          <w:rFonts w:ascii="Verdana" w:hAnsi="Verdana"/>
          <w:b/>
          <w:sz w:val="20"/>
          <w:szCs w:val="20"/>
          <w:lang w:val="en-GB"/>
        </w:rPr>
        <w:t xml:space="preserve"> (</w:t>
      </w:r>
      <w:r w:rsidR="00D0381F" w:rsidRPr="005679CC">
        <w:rPr>
          <w:rFonts w:ascii="Verdana" w:hAnsi="Verdana"/>
          <w:b/>
          <w:sz w:val="20"/>
          <w:szCs w:val="20"/>
          <w:lang w:val="en-GB"/>
        </w:rPr>
        <w:t>including profiling</w:t>
      </w:r>
      <w:r w:rsidR="00F82E81" w:rsidRPr="005679CC">
        <w:rPr>
          <w:rFonts w:ascii="Verdana" w:hAnsi="Verdana"/>
          <w:b/>
          <w:sz w:val="20"/>
          <w:szCs w:val="20"/>
          <w:lang w:val="en-GB"/>
        </w:rPr>
        <w:t>)</w:t>
      </w:r>
    </w:p>
    <w:p w14:paraId="2940DEB1" w14:textId="2BE1A464" w:rsidR="00C9138C" w:rsidRPr="005679CC" w:rsidRDefault="00604FAA" w:rsidP="00664153">
      <w:pPr>
        <w:rPr>
          <w:rFonts w:ascii="Verdana" w:hAnsi="Verdana"/>
          <w:sz w:val="16"/>
          <w:szCs w:val="20"/>
          <w:lang w:val="en-GB"/>
        </w:rPr>
      </w:pPr>
      <w:r w:rsidRPr="005679CC">
        <w:rPr>
          <w:rFonts w:ascii="Verdana" w:hAnsi="Verdana"/>
          <w:sz w:val="20"/>
          <w:szCs w:val="20"/>
          <w:lang w:val="en-GB"/>
        </w:rPr>
        <w:t xml:space="preserve">The </w:t>
      </w:r>
      <w:r w:rsidR="00D0381F" w:rsidRPr="005679CC">
        <w:rPr>
          <w:rFonts w:ascii="Verdana" w:hAnsi="Verdana"/>
          <w:sz w:val="20"/>
          <w:szCs w:val="20"/>
          <w:lang w:val="en-GB"/>
        </w:rPr>
        <w:t>University of Public Service</w:t>
      </w:r>
      <w:r w:rsidR="00EE145A" w:rsidRPr="005679CC">
        <w:rPr>
          <w:lang w:val="en-GB"/>
        </w:rPr>
        <w:t xml:space="preserve"> </w:t>
      </w:r>
      <w:r w:rsidRPr="005679CC">
        <w:rPr>
          <w:rFonts w:ascii="Verdana" w:hAnsi="Verdana"/>
          <w:sz w:val="20"/>
          <w:lang w:val="en-GB"/>
        </w:rPr>
        <w:t>does not use automated data processing</w:t>
      </w:r>
      <w:r w:rsidR="00BD029D" w:rsidRPr="005679CC">
        <w:rPr>
          <w:rFonts w:ascii="Verdana" w:hAnsi="Verdana"/>
          <w:sz w:val="20"/>
          <w:lang w:val="en-GB"/>
        </w:rPr>
        <w:t xml:space="preserve"> </w:t>
      </w:r>
      <w:r w:rsidR="003A65A2" w:rsidRPr="005679CC">
        <w:rPr>
          <w:rFonts w:ascii="Verdana" w:hAnsi="Verdana"/>
          <w:sz w:val="20"/>
          <w:lang w:val="en-GB"/>
        </w:rPr>
        <w:t>for decision-ma</w:t>
      </w:r>
      <w:r w:rsidRPr="005679CC">
        <w:rPr>
          <w:rFonts w:ascii="Verdana" w:hAnsi="Verdana"/>
          <w:sz w:val="20"/>
          <w:lang w:val="en-GB"/>
        </w:rPr>
        <w:t>king</w:t>
      </w:r>
      <w:r w:rsidR="003155B9">
        <w:rPr>
          <w:rFonts w:ascii="Verdana" w:hAnsi="Verdana"/>
          <w:sz w:val="20"/>
          <w:lang w:val="en-GB"/>
        </w:rPr>
        <w:t xml:space="preserve"> during the processing of data listed above</w:t>
      </w:r>
      <w:r w:rsidR="00D0381F" w:rsidRPr="005679CC">
        <w:rPr>
          <w:rFonts w:ascii="Verdana" w:hAnsi="Verdana"/>
          <w:sz w:val="16"/>
          <w:szCs w:val="20"/>
          <w:lang w:val="en-GB"/>
        </w:rPr>
        <w:t>.</w:t>
      </w:r>
    </w:p>
    <w:p w14:paraId="49C773EA" w14:textId="16A89417" w:rsidR="0060256A" w:rsidRPr="005679CC" w:rsidRDefault="00B275BD" w:rsidP="00646BB9">
      <w:pPr>
        <w:pStyle w:val="Listaszerbekezds"/>
        <w:numPr>
          <w:ilvl w:val="0"/>
          <w:numId w:val="2"/>
        </w:numPr>
        <w:spacing w:before="0" w:line="240" w:lineRule="auto"/>
        <w:rPr>
          <w:rFonts w:ascii="Verdana" w:hAnsi="Verdana"/>
          <w:b/>
          <w:sz w:val="20"/>
          <w:szCs w:val="20"/>
          <w:lang w:val="en-GB"/>
        </w:rPr>
      </w:pPr>
      <w:r w:rsidRPr="005679CC">
        <w:rPr>
          <w:rFonts w:ascii="Verdana" w:hAnsi="Verdana"/>
          <w:b/>
          <w:sz w:val="20"/>
          <w:szCs w:val="20"/>
          <w:lang w:val="en-GB"/>
        </w:rPr>
        <w:t>Data transfers to third countries or international organisations</w:t>
      </w:r>
      <w:r w:rsidRPr="005679CC" w:rsidDel="00B275BD">
        <w:rPr>
          <w:rFonts w:ascii="Verdana" w:hAnsi="Verdana"/>
          <w:b/>
          <w:sz w:val="20"/>
          <w:szCs w:val="20"/>
          <w:lang w:val="en-GB"/>
        </w:rPr>
        <w:t xml:space="preserve"> </w:t>
      </w:r>
    </w:p>
    <w:p w14:paraId="47EB3078" w14:textId="64842AB6" w:rsidR="00DC378C" w:rsidRPr="00B65389" w:rsidRDefault="00DC378C" w:rsidP="00B65389">
      <w:pPr>
        <w:rPr>
          <w:rFonts w:ascii="Verdana" w:hAnsi="Verdana"/>
          <w:sz w:val="20"/>
          <w:szCs w:val="20"/>
          <w:lang w:val="en-GB"/>
        </w:rPr>
      </w:pPr>
      <w:r w:rsidRPr="00B65389">
        <w:rPr>
          <w:rFonts w:ascii="Verdana" w:hAnsi="Verdana"/>
          <w:sz w:val="20"/>
          <w:szCs w:val="20"/>
          <w:lang w:val="en-GB"/>
        </w:rPr>
        <w:t>There is no direct transfer of personal data to third countries regarding the processing of personal data detailed above</w:t>
      </w:r>
      <w:r w:rsidR="004A0543" w:rsidRPr="00B65389">
        <w:rPr>
          <w:rFonts w:ascii="Verdana" w:hAnsi="Verdana"/>
          <w:sz w:val="20"/>
          <w:szCs w:val="20"/>
          <w:lang w:val="en-GB"/>
        </w:rPr>
        <w:t>, although certain data could be accessible through various social and streaming platforms of the University</w:t>
      </w:r>
      <w:r w:rsidRPr="00B65389">
        <w:rPr>
          <w:rFonts w:ascii="Verdana" w:hAnsi="Verdana"/>
          <w:sz w:val="20"/>
          <w:szCs w:val="20"/>
          <w:lang w:val="en-GB"/>
        </w:rPr>
        <w:t>.</w:t>
      </w:r>
    </w:p>
    <w:p w14:paraId="0C53B3F9" w14:textId="767F78DA" w:rsidR="00F82E81" w:rsidRPr="005679CC" w:rsidRDefault="00B275BD" w:rsidP="00646BB9">
      <w:pPr>
        <w:pStyle w:val="Listaszerbekezds"/>
        <w:numPr>
          <w:ilvl w:val="0"/>
          <w:numId w:val="2"/>
        </w:numPr>
        <w:rPr>
          <w:rFonts w:ascii="Verdana" w:hAnsi="Verdana"/>
          <w:sz w:val="20"/>
          <w:szCs w:val="20"/>
          <w:lang w:val="en-GB"/>
        </w:rPr>
      </w:pPr>
      <w:r w:rsidRPr="005679CC">
        <w:rPr>
          <w:rFonts w:ascii="Verdana" w:hAnsi="Verdana"/>
          <w:b/>
          <w:bCs/>
          <w:sz w:val="20"/>
          <w:szCs w:val="20"/>
          <w:lang w:val="en-GB"/>
        </w:rPr>
        <w:t>Exercise of rights, legal remedies</w:t>
      </w:r>
      <w:r w:rsidRPr="005679CC" w:rsidDel="00B275BD">
        <w:rPr>
          <w:rFonts w:ascii="Verdana" w:hAnsi="Verdana"/>
          <w:b/>
          <w:sz w:val="20"/>
          <w:szCs w:val="20"/>
          <w:lang w:val="en-GB"/>
        </w:rPr>
        <w:t xml:space="preserve"> </w:t>
      </w:r>
    </w:p>
    <w:p w14:paraId="022C168D" w14:textId="13DF14F0" w:rsidR="003762F6" w:rsidRPr="005679CC" w:rsidRDefault="0039728E" w:rsidP="003762F6">
      <w:pPr>
        <w:rPr>
          <w:rFonts w:ascii="Verdana" w:hAnsi="Verdana"/>
          <w:sz w:val="20"/>
          <w:szCs w:val="20"/>
          <w:lang w:val="en-GB"/>
        </w:rPr>
      </w:pPr>
      <w:r w:rsidRPr="005679CC">
        <w:rPr>
          <w:rFonts w:ascii="Verdana" w:hAnsi="Verdana"/>
          <w:sz w:val="20"/>
          <w:szCs w:val="20"/>
          <w:lang w:val="en-GB"/>
        </w:rPr>
        <w:t xml:space="preserve">The data subject may exercise his or her rights </w:t>
      </w:r>
      <w:r w:rsidR="00B275BD" w:rsidRPr="005679CC">
        <w:rPr>
          <w:rFonts w:ascii="Verdana" w:hAnsi="Verdana"/>
          <w:sz w:val="20"/>
          <w:szCs w:val="20"/>
          <w:lang w:val="en-GB"/>
        </w:rPr>
        <w:t xml:space="preserve">provided for in </w:t>
      </w:r>
      <w:r w:rsidRPr="005679CC">
        <w:rPr>
          <w:rFonts w:ascii="Verdana" w:hAnsi="Verdana"/>
          <w:sz w:val="20"/>
          <w:szCs w:val="20"/>
          <w:lang w:val="en-GB"/>
        </w:rPr>
        <w:t xml:space="preserve">the GDPR </w:t>
      </w:r>
      <w:r w:rsidR="00B275BD" w:rsidRPr="005679CC">
        <w:rPr>
          <w:rFonts w:ascii="Verdana" w:hAnsi="Verdana"/>
          <w:sz w:val="20"/>
          <w:szCs w:val="20"/>
          <w:lang w:val="en-GB"/>
        </w:rPr>
        <w:t>for the entire duration of the data processing, which he may do at any time at the contact details specified in</w:t>
      </w:r>
      <w:r w:rsidRPr="005679CC">
        <w:rPr>
          <w:rFonts w:ascii="Verdana" w:hAnsi="Verdana"/>
          <w:sz w:val="20"/>
          <w:szCs w:val="20"/>
          <w:lang w:val="en-GB"/>
        </w:rPr>
        <w:t xml:space="preserve"> this point</w:t>
      </w:r>
      <w:r w:rsidR="003762F6" w:rsidRPr="005679CC">
        <w:rPr>
          <w:rFonts w:ascii="Verdana" w:hAnsi="Verdana"/>
          <w:sz w:val="20"/>
          <w:szCs w:val="20"/>
          <w:lang w:val="en-GB"/>
        </w:rPr>
        <w:t>.</w:t>
      </w:r>
    </w:p>
    <w:p w14:paraId="7069D073" w14:textId="142369F0" w:rsidR="00F82E81" w:rsidRPr="005679CC" w:rsidRDefault="00FD1365" w:rsidP="003762F6">
      <w:pPr>
        <w:rPr>
          <w:rFonts w:ascii="Verdana" w:hAnsi="Verdana"/>
          <w:sz w:val="20"/>
          <w:szCs w:val="20"/>
          <w:lang w:val="en-GB"/>
        </w:rPr>
      </w:pPr>
      <w:r w:rsidRPr="005679CC">
        <w:rPr>
          <w:rFonts w:ascii="Verdana" w:hAnsi="Verdana"/>
          <w:sz w:val="20"/>
          <w:szCs w:val="20"/>
          <w:lang w:val="en-GB"/>
        </w:rPr>
        <w:t xml:space="preserve">Data subject </w:t>
      </w:r>
    </w:p>
    <w:p w14:paraId="071935CB" w14:textId="2DA3D25D" w:rsidR="006779CB" w:rsidRPr="005679CC" w:rsidRDefault="00A746CE" w:rsidP="00BB6A4E">
      <w:pPr>
        <w:pStyle w:val="Listaszerbekezds"/>
        <w:numPr>
          <w:ilvl w:val="0"/>
          <w:numId w:val="7"/>
        </w:numPr>
        <w:rPr>
          <w:rFonts w:ascii="Verdana" w:hAnsi="Verdana"/>
          <w:sz w:val="20"/>
          <w:szCs w:val="20"/>
          <w:lang w:val="en-GB"/>
        </w:rPr>
      </w:pPr>
      <w:r w:rsidRPr="005679CC">
        <w:rPr>
          <w:rFonts w:ascii="Verdana" w:hAnsi="Verdana"/>
          <w:sz w:val="20"/>
          <w:szCs w:val="20"/>
          <w:lang w:val="en-GB"/>
        </w:rPr>
        <w:t>shall</w:t>
      </w:r>
      <w:r w:rsidRPr="005679CC">
        <w:rPr>
          <w:rFonts w:ascii="Verdana" w:hAnsi="Verdana"/>
          <w:i/>
          <w:sz w:val="20"/>
          <w:szCs w:val="20"/>
          <w:lang w:val="en-GB"/>
        </w:rPr>
        <w:t xml:space="preserve"> </w:t>
      </w:r>
      <w:r w:rsidR="006779CB" w:rsidRPr="005679CC">
        <w:rPr>
          <w:rFonts w:ascii="Verdana" w:hAnsi="Verdana"/>
          <w:i/>
          <w:sz w:val="20"/>
          <w:szCs w:val="20"/>
          <w:lang w:val="en-GB"/>
        </w:rPr>
        <w:t>access personal data</w:t>
      </w:r>
      <w:r w:rsidR="006779CB" w:rsidRPr="005679CC">
        <w:rPr>
          <w:rFonts w:ascii="Verdana" w:hAnsi="Verdana"/>
          <w:sz w:val="20"/>
          <w:szCs w:val="20"/>
          <w:lang w:val="en-GB"/>
        </w:rPr>
        <w:t xml:space="preserve"> (the data subject has the right to obtain confirmation from the data controller as to whether or not personal data concerning him or her are being processed, and where that is the case, the right to access personal data and information specified in the GDPR) (Article 15 GDPR), </w:t>
      </w:r>
    </w:p>
    <w:p w14:paraId="6D31623E" w14:textId="315A0B14" w:rsidR="006779CB" w:rsidRPr="005679CC" w:rsidRDefault="00A746CE" w:rsidP="00BB6A4E">
      <w:pPr>
        <w:pStyle w:val="Listaszerbekezds"/>
        <w:numPr>
          <w:ilvl w:val="0"/>
          <w:numId w:val="7"/>
        </w:numPr>
        <w:rPr>
          <w:rFonts w:ascii="Verdana" w:hAnsi="Verdana"/>
          <w:sz w:val="20"/>
          <w:szCs w:val="20"/>
          <w:lang w:val="en-GB"/>
        </w:rPr>
      </w:pPr>
      <w:proofErr w:type="gramStart"/>
      <w:r w:rsidRPr="005679CC">
        <w:rPr>
          <w:rFonts w:ascii="Verdana" w:hAnsi="Verdana"/>
          <w:sz w:val="20"/>
          <w:szCs w:val="20"/>
          <w:lang w:val="en-GB"/>
        </w:rPr>
        <w:lastRenderedPageBreak/>
        <w:t>shall</w:t>
      </w:r>
      <w:proofErr w:type="gramEnd"/>
      <w:r w:rsidRPr="005679CC">
        <w:rPr>
          <w:rFonts w:ascii="Verdana" w:hAnsi="Verdana"/>
          <w:i/>
          <w:sz w:val="20"/>
          <w:szCs w:val="20"/>
          <w:lang w:val="en-GB"/>
        </w:rPr>
        <w:t xml:space="preserve"> </w:t>
      </w:r>
      <w:r>
        <w:rPr>
          <w:rFonts w:ascii="Verdana" w:hAnsi="Verdana"/>
          <w:i/>
          <w:sz w:val="20"/>
          <w:szCs w:val="20"/>
          <w:lang w:val="en-GB"/>
        </w:rPr>
        <w:t xml:space="preserve">have a right to the </w:t>
      </w:r>
      <w:r w:rsidR="006779CB" w:rsidRPr="005679CC">
        <w:rPr>
          <w:rFonts w:ascii="Verdana" w:hAnsi="Verdana"/>
          <w:i/>
          <w:sz w:val="20"/>
          <w:szCs w:val="20"/>
          <w:lang w:val="en-GB"/>
        </w:rPr>
        <w:t>rectification of personal data</w:t>
      </w:r>
      <w:r w:rsidR="006779CB" w:rsidRPr="005679CC">
        <w:rPr>
          <w:rFonts w:ascii="Verdana" w:hAnsi="Verdana"/>
          <w:sz w:val="20"/>
          <w:szCs w:val="20"/>
          <w:lang w:val="en-GB"/>
        </w:rPr>
        <w:t xml:space="preserve"> (the data subject has the right to obtain the rectification of inaccurate personal data concerning him or her, at his or her request, without undue delay. Taking into account the purpose of the data processing, the data subject shall have the right to have incomplete personal data completed, including by means of providing a supplementary statement.) (Article 16 GDPR),</w:t>
      </w:r>
    </w:p>
    <w:p w14:paraId="1A92D8E4" w14:textId="22721668" w:rsidR="006779CB" w:rsidRPr="005679CC" w:rsidRDefault="00A746CE" w:rsidP="00BB6A4E">
      <w:pPr>
        <w:pStyle w:val="Listaszerbekezds"/>
        <w:numPr>
          <w:ilvl w:val="0"/>
          <w:numId w:val="7"/>
        </w:numPr>
        <w:rPr>
          <w:rFonts w:ascii="Verdana" w:hAnsi="Verdana"/>
          <w:sz w:val="20"/>
          <w:szCs w:val="20"/>
          <w:lang w:val="en-GB"/>
        </w:rPr>
      </w:pPr>
      <w:r w:rsidRPr="005679CC">
        <w:rPr>
          <w:rFonts w:ascii="Verdana" w:hAnsi="Verdana"/>
          <w:sz w:val="20"/>
          <w:szCs w:val="20"/>
          <w:lang w:val="en-GB"/>
        </w:rPr>
        <w:t>shall</w:t>
      </w:r>
      <w:r w:rsidRPr="005679CC">
        <w:rPr>
          <w:rFonts w:ascii="Verdana" w:hAnsi="Verdana"/>
          <w:i/>
          <w:sz w:val="20"/>
          <w:szCs w:val="20"/>
          <w:lang w:val="en-GB"/>
        </w:rPr>
        <w:t xml:space="preserve"> </w:t>
      </w:r>
      <w:r>
        <w:rPr>
          <w:rFonts w:ascii="Verdana" w:hAnsi="Verdana"/>
          <w:i/>
          <w:sz w:val="20"/>
          <w:szCs w:val="20"/>
          <w:lang w:val="en-GB"/>
        </w:rPr>
        <w:t xml:space="preserve">have a right to the </w:t>
      </w:r>
      <w:r w:rsidR="006779CB" w:rsidRPr="00B65389">
        <w:rPr>
          <w:rFonts w:ascii="Verdana" w:hAnsi="Verdana"/>
          <w:i/>
          <w:sz w:val="20"/>
          <w:szCs w:val="20"/>
          <w:lang w:val="en-GB"/>
        </w:rPr>
        <w:t>erasure of personal data</w:t>
      </w:r>
      <w:r w:rsidR="006779CB" w:rsidRPr="005679CC">
        <w:rPr>
          <w:rFonts w:ascii="Verdana" w:hAnsi="Verdana"/>
          <w:sz w:val="20"/>
          <w:szCs w:val="20"/>
          <w:lang w:val="en-GB"/>
        </w:rPr>
        <w:t xml:space="preserve"> (the data subject has the right to obtain from the data controller the erasure of personal data concerning him or her, at his or her request, without undue delay and the data controller shall have the obligation to erase the personal data of the data subject without undue delay on the  grounds specified in the GDPR; in case of data processing for compliance with a legal obligation the erasure request shall be declined ) (Article 17 GDPR), </w:t>
      </w:r>
    </w:p>
    <w:p w14:paraId="0E9759C1" w14:textId="22CAD82B" w:rsidR="006779CB" w:rsidRPr="005679CC" w:rsidRDefault="00A746CE" w:rsidP="00BB6A4E">
      <w:pPr>
        <w:pStyle w:val="Listaszerbekezds"/>
        <w:numPr>
          <w:ilvl w:val="0"/>
          <w:numId w:val="7"/>
        </w:numPr>
        <w:rPr>
          <w:rFonts w:ascii="Verdana" w:hAnsi="Verdana"/>
          <w:sz w:val="20"/>
          <w:szCs w:val="20"/>
          <w:lang w:val="en-GB"/>
        </w:rPr>
      </w:pPr>
      <w:r w:rsidRPr="005679CC">
        <w:rPr>
          <w:rFonts w:ascii="Verdana" w:hAnsi="Verdana"/>
          <w:sz w:val="20"/>
          <w:szCs w:val="20"/>
          <w:lang w:val="en-GB"/>
        </w:rPr>
        <w:t>shall</w:t>
      </w:r>
      <w:r w:rsidRPr="005679CC">
        <w:rPr>
          <w:rFonts w:ascii="Verdana" w:hAnsi="Verdana"/>
          <w:i/>
          <w:sz w:val="20"/>
          <w:szCs w:val="20"/>
          <w:lang w:val="en-GB"/>
        </w:rPr>
        <w:t xml:space="preserve"> </w:t>
      </w:r>
      <w:r>
        <w:rPr>
          <w:rFonts w:ascii="Verdana" w:hAnsi="Verdana"/>
          <w:i/>
          <w:sz w:val="20"/>
          <w:szCs w:val="20"/>
          <w:lang w:val="en-GB"/>
        </w:rPr>
        <w:t xml:space="preserve">have a right to the </w:t>
      </w:r>
      <w:r w:rsidR="006779CB" w:rsidRPr="00B65389">
        <w:rPr>
          <w:rFonts w:ascii="Verdana" w:hAnsi="Verdana"/>
          <w:i/>
          <w:sz w:val="20"/>
          <w:szCs w:val="20"/>
          <w:lang w:val="en-GB"/>
        </w:rPr>
        <w:t>restrictions on</w:t>
      </w:r>
      <w:r w:rsidR="006779CB" w:rsidRPr="005679CC">
        <w:rPr>
          <w:rFonts w:ascii="Verdana" w:hAnsi="Verdana"/>
          <w:sz w:val="20"/>
          <w:szCs w:val="20"/>
          <w:lang w:val="en-GB"/>
        </w:rPr>
        <w:t xml:space="preserve"> the processing of personal data (the data subject has the right to obtain from the date controller restriction of processing if the conditions set out in the GDPR are met) (Article 18 GDPR),</w:t>
      </w:r>
    </w:p>
    <w:p w14:paraId="41DEA9A6" w14:textId="5CC9A96D" w:rsidR="00A67E53" w:rsidRPr="00B65389" w:rsidRDefault="00A746CE" w:rsidP="00B65389">
      <w:pPr>
        <w:pStyle w:val="Listaszerbekezds"/>
        <w:numPr>
          <w:ilvl w:val="0"/>
          <w:numId w:val="7"/>
        </w:numPr>
        <w:rPr>
          <w:rFonts w:ascii="Verdana" w:hAnsi="Verdana"/>
          <w:sz w:val="20"/>
          <w:szCs w:val="20"/>
          <w:lang w:val="en-GB"/>
        </w:rPr>
      </w:pPr>
      <w:r w:rsidRPr="008F02BE">
        <w:rPr>
          <w:rFonts w:ascii="Verdana" w:hAnsi="Verdana"/>
          <w:sz w:val="20"/>
          <w:szCs w:val="20"/>
          <w:lang w:val="en-GB"/>
        </w:rPr>
        <w:t xml:space="preserve">shall </w:t>
      </w:r>
      <w:r w:rsidR="006779CB" w:rsidRPr="00B65389">
        <w:rPr>
          <w:rFonts w:ascii="Verdana" w:hAnsi="Verdana"/>
          <w:i/>
          <w:sz w:val="20"/>
          <w:szCs w:val="20"/>
          <w:lang w:val="en-GB"/>
        </w:rPr>
        <w:t>exercise the right to</w:t>
      </w:r>
      <w:r w:rsidR="006779CB" w:rsidRPr="005679CC">
        <w:rPr>
          <w:rFonts w:ascii="Verdana" w:hAnsi="Verdana"/>
          <w:sz w:val="20"/>
          <w:szCs w:val="20"/>
          <w:lang w:val="en-GB"/>
        </w:rPr>
        <w:t xml:space="preserve"> personal data portability (The data subject shall have the right to receive the personal data concerning him or her, which he or she has provided to the data controller, in a structured, commonly used and machine-readable format and have the right to transmit those data to another data controller without hindrance from the data controller to which the personal data have been provided, as long as the conditions set out in the GDPR are met) (Article 20 GDPR),</w:t>
      </w:r>
    </w:p>
    <w:p w14:paraId="4037ED16" w14:textId="7A99806D" w:rsidR="006779CB" w:rsidRPr="005679CC" w:rsidRDefault="00A67E53" w:rsidP="00A67E53">
      <w:pPr>
        <w:pStyle w:val="Listaszerbekezds"/>
        <w:numPr>
          <w:ilvl w:val="0"/>
          <w:numId w:val="7"/>
        </w:numPr>
        <w:rPr>
          <w:rFonts w:ascii="Verdana" w:hAnsi="Verdana"/>
          <w:sz w:val="20"/>
          <w:szCs w:val="20"/>
          <w:lang w:val="en-GB"/>
        </w:rPr>
      </w:pPr>
      <w:proofErr w:type="gramStart"/>
      <w:r w:rsidRPr="00B65389">
        <w:rPr>
          <w:rFonts w:ascii="Verdana" w:hAnsi="Verdana"/>
          <w:i/>
          <w:sz w:val="20"/>
          <w:szCs w:val="20"/>
          <w:lang w:val="en-GB"/>
        </w:rPr>
        <w:t>may</w:t>
      </w:r>
      <w:proofErr w:type="gramEnd"/>
      <w:r w:rsidRPr="00B65389">
        <w:rPr>
          <w:rFonts w:ascii="Verdana" w:hAnsi="Verdana"/>
          <w:i/>
          <w:sz w:val="20"/>
          <w:szCs w:val="20"/>
          <w:lang w:val="en-GB"/>
        </w:rPr>
        <w:t xml:space="preserve"> withdraw consent to pro</w:t>
      </w:r>
      <w:r w:rsidR="00153600" w:rsidRPr="00B65389">
        <w:rPr>
          <w:rFonts w:ascii="Verdana" w:hAnsi="Verdana"/>
          <w:i/>
          <w:sz w:val="20"/>
          <w:szCs w:val="20"/>
          <w:lang w:val="en-GB"/>
        </w:rPr>
        <w:t>cessing data</w:t>
      </w:r>
      <w:r w:rsidR="00153600">
        <w:rPr>
          <w:rFonts w:ascii="Verdana" w:hAnsi="Verdana"/>
          <w:sz w:val="20"/>
          <w:szCs w:val="20"/>
          <w:lang w:val="en-GB"/>
        </w:rPr>
        <w:t xml:space="preserve"> via e-mail sent to</w:t>
      </w:r>
      <w:r>
        <w:rPr>
          <w:rFonts w:ascii="Verdana" w:hAnsi="Verdana"/>
          <w:sz w:val="20"/>
          <w:szCs w:val="20"/>
          <w:lang w:val="en-GB"/>
        </w:rPr>
        <w:t xml:space="preserve"> </w:t>
      </w:r>
      <w:hyperlink r:id="rId18" w:history="1">
        <w:r w:rsidRPr="00CF3227">
          <w:rPr>
            <w:rStyle w:val="Hiperhivatkozs"/>
            <w:rFonts w:ascii="Verdana" w:hAnsi="Verdana"/>
            <w:sz w:val="20"/>
            <w:szCs w:val="20"/>
            <w:lang w:val="en-GB"/>
          </w:rPr>
          <w:t>adatvedelem@uni-nke.hu</w:t>
        </w:r>
      </w:hyperlink>
      <w:r>
        <w:rPr>
          <w:rFonts w:ascii="Verdana" w:hAnsi="Verdana"/>
          <w:sz w:val="20"/>
          <w:szCs w:val="20"/>
          <w:lang w:val="en-GB"/>
        </w:rPr>
        <w:t>.</w:t>
      </w:r>
      <w:r w:rsidRPr="00A67E53">
        <w:t xml:space="preserve"> </w:t>
      </w:r>
      <w:r>
        <w:rPr>
          <w:rFonts w:ascii="Verdana" w:hAnsi="Verdana"/>
          <w:sz w:val="20"/>
          <w:szCs w:val="20"/>
          <w:lang w:val="en-GB"/>
        </w:rPr>
        <w:t>S</w:t>
      </w:r>
      <w:r w:rsidRPr="00A67E53">
        <w:rPr>
          <w:rFonts w:ascii="Verdana" w:hAnsi="Verdana"/>
          <w:sz w:val="20"/>
          <w:szCs w:val="20"/>
          <w:lang w:val="en-GB"/>
        </w:rPr>
        <w:t>uch withdrawal shall not affect the lawfulness of the processing carried out on the basis of the</w:t>
      </w:r>
      <w:r>
        <w:rPr>
          <w:rFonts w:ascii="Verdana" w:hAnsi="Verdana"/>
          <w:sz w:val="20"/>
          <w:szCs w:val="20"/>
          <w:lang w:val="en-GB"/>
        </w:rPr>
        <w:t xml:space="preserve"> consent before its withdrawal.</w:t>
      </w:r>
    </w:p>
    <w:p w14:paraId="455B7908" w14:textId="6B086624" w:rsidR="00A407F1" w:rsidRDefault="00A407F1" w:rsidP="00BB6A4E">
      <w:pPr>
        <w:rPr>
          <w:rFonts w:ascii="Verdana" w:hAnsi="Verdana"/>
          <w:sz w:val="20"/>
          <w:szCs w:val="20"/>
          <w:lang w:val="en-GB"/>
        </w:rPr>
      </w:pPr>
      <w:r w:rsidRPr="005679CC">
        <w:rPr>
          <w:rFonts w:ascii="Verdana" w:hAnsi="Verdana"/>
          <w:sz w:val="20"/>
          <w:szCs w:val="20"/>
          <w:lang w:val="en-GB"/>
        </w:rPr>
        <w:t xml:space="preserve">The request must be sent to the postal address of the </w:t>
      </w:r>
      <w:r w:rsidR="0066691F" w:rsidRPr="005679CC">
        <w:rPr>
          <w:rFonts w:ascii="Verdana" w:hAnsi="Verdana"/>
          <w:sz w:val="20"/>
          <w:szCs w:val="20"/>
          <w:lang w:val="en-GB"/>
        </w:rPr>
        <w:t xml:space="preserve">data </w:t>
      </w:r>
      <w:r w:rsidRPr="005679CC">
        <w:rPr>
          <w:rFonts w:ascii="Verdana" w:hAnsi="Verdana"/>
          <w:sz w:val="20"/>
          <w:szCs w:val="20"/>
          <w:lang w:val="en-GB"/>
        </w:rPr>
        <w:t xml:space="preserve">controller or to the </w:t>
      </w:r>
      <w:r w:rsidR="0066691F" w:rsidRPr="005679CC">
        <w:rPr>
          <w:rFonts w:ascii="Verdana" w:hAnsi="Verdana"/>
          <w:sz w:val="20"/>
          <w:szCs w:val="20"/>
          <w:lang w:val="en-GB"/>
        </w:rPr>
        <w:t xml:space="preserve">following </w:t>
      </w:r>
      <w:r w:rsidRPr="005679CC">
        <w:rPr>
          <w:rFonts w:ascii="Verdana" w:hAnsi="Verdana"/>
          <w:sz w:val="20"/>
          <w:szCs w:val="20"/>
          <w:lang w:val="en-GB"/>
        </w:rPr>
        <w:t xml:space="preserve">e-mail address </w:t>
      </w:r>
      <w:hyperlink r:id="rId19" w:history="1">
        <w:r w:rsidR="0066691F" w:rsidRPr="005679CC">
          <w:rPr>
            <w:rStyle w:val="Hiperhivatkozs"/>
            <w:rFonts w:ascii="Verdana" w:hAnsi="Verdana"/>
            <w:sz w:val="20"/>
            <w:szCs w:val="20"/>
            <w:lang w:val="en-GB"/>
          </w:rPr>
          <w:t>adatvedelem@uni-nke.hu</w:t>
        </w:r>
      </w:hyperlink>
      <w:r w:rsidRPr="005679CC">
        <w:rPr>
          <w:rFonts w:ascii="Verdana" w:hAnsi="Verdana"/>
          <w:sz w:val="20"/>
          <w:szCs w:val="20"/>
          <w:lang w:val="en-GB"/>
        </w:rPr>
        <w:t>. The</w:t>
      </w:r>
      <w:r w:rsidR="0066691F" w:rsidRPr="005679CC">
        <w:rPr>
          <w:rFonts w:ascii="Verdana" w:hAnsi="Verdana"/>
          <w:sz w:val="20"/>
          <w:szCs w:val="20"/>
          <w:lang w:val="en-GB"/>
        </w:rPr>
        <w:t xml:space="preserve"> data</w:t>
      </w:r>
      <w:r w:rsidRPr="005679CC">
        <w:rPr>
          <w:rFonts w:ascii="Verdana" w:hAnsi="Verdana"/>
          <w:sz w:val="20"/>
          <w:szCs w:val="20"/>
          <w:lang w:val="en-GB"/>
        </w:rPr>
        <w:t xml:space="preserve"> controller shall provide written information within the shortest possible time, not exceeding 1 month (15 days in the </w:t>
      </w:r>
      <w:r w:rsidR="0066691F" w:rsidRPr="005679CC">
        <w:rPr>
          <w:rFonts w:ascii="Verdana" w:hAnsi="Verdana"/>
          <w:sz w:val="20"/>
          <w:szCs w:val="20"/>
          <w:lang w:val="en-GB"/>
        </w:rPr>
        <w:t>event of a</w:t>
      </w:r>
      <w:r w:rsidRPr="005679CC">
        <w:rPr>
          <w:rFonts w:ascii="Verdana" w:hAnsi="Verdana"/>
          <w:sz w:val="20"/>
          <w:szCs w:val="20"/>
          <w:lang w:val="en-GB"/>
        </w:rPr>
        <w:t>n</w:t>
      </w:r>
      <w:r w:rsidR="0066691F" w:rsidRPr="005679CC">
        <w:rPr>
          <w:rFonts w:ascii="Verdana" w:hAnsi="Verdana"/>
          <w:sz w:val="20"/>
          <w:szCs w:val="20"/>
          <w:lang w:val="en-GB"/>
        </w:rPr>
        <w:t xml:space="preserve"> objection</w:t>
      </w:r>
      <w:r w:rsidRPr="005679CC">
        <w:rPr>
          <w:rFonts w:ascii="Verdana" w:hAnsi="Verdana"/>
          <w:sz w:val="20"/>
          <w:szCs w:val="20"/>
          <w:lang w:val="en-GB"/>
        </w:rPr>
        <w:t xml:space="preserve">) (this time limit may be extended by a further 2 months </w:t>
      </w:r>
      <w:r w:rsidR="0066691F" w:rsidRPr="005679CC">
        <w:rPr>
          <w:rFonts w:ascii="Verdana" w:hAnsi="Verdana"/>
          <w:sz w:val="20"/>
          <w:lang w:val="en-GB"/>
        </w:rPr>
        <w:t>due to the complexity of the request</w:t>
      </w:r>
      <w:r w:rsidRPr="005679CC">
        <w:rPr>
          <w:rFonts w:ascii="Verdana" w:hAnsi="Verdana"/>
          <w:sz w:val="20"/>
          <w:szCs w:val="20"/>
          <w:lang w:val="en-GB"/>
        </w:rPr>
        <w:t xml:space="preserve">). Furthermore, </w:t>
      </w:r>
      <w:r w:rsidR="003F7BCD" w:rsidRPr="005679CC">
        <w:rPr>
          <w:rFonts w:ascii="Verdana" w:hAnsi="Verdana"/>
          <w:sz w:val="20"/>
          <w:szCs w:val="20"/>
          <w:lang w:val="en-GB"/>
        </w:rPr>
        <w:t>If any rights of the data subject have been violated</w:t>
      </w:r>
      <w:r w:rsidR="003F7BCD" w:rsidRPr="005679CC">
        <w:rPr>
          <w:rFonts w:ascii="Verdana" w:hAnsi="Verdana"/>
          <w:sz w:val="20"/>
          <w:lang w:val="en-GB"/>
        </w:rPr>
        <w:t xml:space="preserve">, the data subject may apply to a court (the data subject may, at his or her choice, initiate a proceeding before the court competent according to his or her place of residence or stay) </w:t>
      </w:r>
      <w:r w:rsidR="003F7BCD" w:rsidRPr="005679CC">
        <w:rPr>
          <w:rFonts w:ascii="Verdana" w:hAnsi="Verdana"/>
          <w:sz w:val="20"/>
          <w:szCs w:val="20"/>
          <w:lang w:val="en-GB"/>
        </w:rPr>
        <w:t>or may turn to the</w:t>
      </w:r>
      <w:r w:rsidRPr="005679CC">
        <w:rPr>
          <w:rFonts w:ascii="Verdana" w:hAnsi="Verdana"/>
          <w:sz w:val="20"/>
          <w:szCs w:val="20"/>
          <w:lang w:val="en-GB"/>
        </w:rPr>
        <w:t xml:space="preserve"> National Authority for Data Protection and Freedom of Information (1055 Budapest, Falk </w:t>
      </w:r>
      <w:proofErr w:type="spellStart"/>
      <w:r w:rsidRPr="005679CC">
        <w:rPr>
          <w:rFonts w:ascii="Verdana" w:hAnsi="Verdana"/>
          <w:sz w:val="20"/>
          <w:szCs w:val="20"/>
          <w:lang w:val="en-GB"/>
        </w:rPr>
        <w:t>Miksa</w:t>
      </w:r>
      <w:proofErr w:type="spellEnd"/>
      <w:r w:rsidRPr="005679CC">
        <w:rPr>
          <w:rFonts w:ascii="Verdana" w:hAnsi="Verdana"/>
          <w:sz w:val="20"/>
          <w:szCs w:val="20"/>
          <w:lang w:val="en-GB"/>
        </w:rPr>
        <w:t xml:space="preserve"> </w:t>
      </w:r>
      <w:proofErr w:type="spellStart"/>
      <w:r w:rsidRPr="005679CC">
        <w:rPr>
          <w:rFonts w:ascii="Verdana" w:hAnsi="Verdana"/>
          <w:sz w:val="20"/>
          <w:szCs w:val="20"/>
          <w:lang w:val="en-GB"/>
        </w:rPr>
        <w:t>utca</w:t>
      </w:r>
      <w:proofErr w:type="spellEnd"/>
      <w:r w:rsidRPr="005679CC">
        <w:rPr>
          <w:rFonts w:ascii="Verdana" w:hAnsi="Verdana"/>
          <w:sz w:val="20"/>
          <w:szCs w:val="20"/>
          <w:lang w:val="en-GB"/>
        </w:rPr>
        <w:t xml:space="preserve"> 9-11.Pf.: 1363 Budapest, Pf. 9., tel.: 06-1-391-1400, website URL: </w:t>
      </w:r>
      <w:hyperlink r:id="rId20" w:history="1">
        <w:r w:rsidR="003F7BCD" w:rsidRPr="005679CC">
          <w:rPr>
            <w:rStyle w:val="Hiperhivatkozs"/>
            <w:rFonts w:ascii="Verdana" w:hAnsi="Verdana"/>
            <w:sz w:val="20"/>
            <w:szCs w:val="20"/>
            <w:lang w:val="en-GB"/>
          </w:rPr>
          <w:t>http://naih.hu</w:t>
        </w:r>
      </w:hyperlink>
      <w:r w:rsidRPr="005679CC">
        <w:rPr>
          <w:rFonts w:ascii="Verdana" w:hAnsi="Verdana"/>
          <w:sz w:val="20"/>
          <w:szCs w:val="20"/>
          <w:lang w:val="en-GB"/>
        </w:rPr>
        <w:t xml:space="preserve">, e-mail address: </w:t>
      </w:r>
      <w:hyperlink r:id="rId21" w:history="1">
        <w:r w:rsidR="003F7BCD" w:rsidRPr="005679CC">
          <w:rPr>
            <w:rStyle w:val="Hiperhivatkozs"/>
            <w:rFonts w:ascii="Verdana" w:hAnsi="Verdana"/>
            <w:sz w:val="20"/>
            <w:szCs w:val="20"/>
            <w:lang w:val="en-GB"/>
          </w:rPr>
          <w:t>ugyfelszolgalat@naih.hu</w:t>
        </w:r>
      </w:hyperlink>
      <w:r w:rsidRPr="005679CC">
        <w:rPr>
          <w:rFonts w:ascii="Verdana" w:hAnsi="Verdana"/>
          <w:sz w:val="20"/>
          <w:szCs w:val="20"/>
          <w:lang w:val="en-GB"/>
        </w:rPr>
        <w:t>).</w:t>
      </w:r>
    </w:p>
    <w:p w14:paraId="3B18E865" w14:textId="77777777" w:rsidR="004C1D76" w:rsidRDefault="004C1D76" w:rsidP="003762F6">
      <w:pPr>
        <w:tabs>
          <w:tab w:val="center" w:pos="6379"/>
        </w:tabs>
        <w:spacing w:before="0" w:after="0"/>
        <w:rPr>
          <w:rFonts w:ascii="Verdana" w:hAnsi="Verdana"/>
          <w:b/>
          <w:sz w:val="20"/>
          <w:szCs w:val="20"/>
          <w:lang w:val="en-GB"/>
        </w:rPr>
      </w:pPr>
    </w:p>
    <w:p w14:paraId="52446FEB" w14:textId="77777777" w:rsidR="004C1D76" w:rsidRDefault="004C1D76" w:rsidP="003762F6">
      <w:pPr>
        <w:tabs>
          <w:tab w:val="center" w:pos="6379"/>
        </w:tabs>
        <w:spacing w:before="0" w:after="0"/>
        <w:rPr>
          <w:rFonts w:ascii="Verdana" w:hAnsi="Verdana"/>
          <w:b/>
          <w:sz w:val="20"/>
          <w:szCs w:val="20"/>
          <w:lang w:val="en-GB"/>
        </w:rPr>
      </w:pPr>
    </w:p>
    <w:p w14:paraId="59364407" w14:textId="77777777" w:rsidR="004C1D76" w:rsidRDefault="004C1D76" w:rsidP="003762F6">
      <w:pPr>
        <w:tabs>
          <w:tab w:val="center" w:pos="6379"/>
        </w:tabs>
        <w:spacing w:before="0" w:after="0"/>
        <w:rPr>
          <w:rFonts w:ascii="Verdana" w:hAnsi="Verdana"/>
          <w:b/>
          <w:sz w:val="20"/>
          <w:szCs w:val="20"/>
          <w:lang w:val="en-GB"/>
        </w:rPr>
      </w:pPr>
    </w:p>
    <w:p w14:paraId="19EF1F01" w14:textId="77777777" w:rsidR="004C1D76" w:rsidRDefault="004C1D76" w:rsidP="003762F6">
      <w:pPr>
        <w:tabs>
          <w:tab w:val="center" w:pos="6379"/>
        </w:tabs>
        <w:spacing w:before="0" w:after="0"/>
        <w:rPr>
          <w:rFonts w:ascii="Verdana" w:hAnsi="Verdana"/>
          <w:b/>
          <w:sz w:val="20"/>
          <w:szCs w:val="20"/>
          <w:lang w:val="en-GB"/>
        </w:rPr>
      </w:pPr>
    </w:p>
    <w:p w14:paraId="3ECF5171" w14:textId="77777777" w:rsidR="004C1D76" w:rsidRDefault="004C1D76" w:rsidP="003762F6">
      <w:pPr>
        <w:tabs>
          <w:tab w:val="center" w:pos="6379"/>
        </w:tabs>
        <w:spacing w:before="0" w:after="0"/>
        <w:rPr>
          <w:rFonts w:ascii="Verdana" w:hAnsi="Verdana"/>
          <w:b/>
          <w:sz w:val="20"/>
          <w:szCs w:val="20"/>
          <w:lang w:val="en-GB"/>
        </w:rPr>
      </w:pPr>
    </w:p>
    <w:p w14:paraId="2B9217F2" w14:textId="77777777" w:rsidR="004C1D76" w:rsidRDefault="004C1D76" w:rsidP="003762F6">
      <w:pPr>
        <w:tabs>
          <w:tab w:val="center" w:pos="6379"/>
        </w:tabs>
        <w:spacing w:before="0" w:after="0"/>
        <w:rPr>
          <w:rFonts w:ascii="Verdana" w:hAnsi="Verdana"/>
          <w:b/>
          <w:sz w:val="20"/>
          <w:szCs w:val="20"/>
          <w:lang w:val="en-GB"/>
        </w:rPr>
      </w:pPr>
    </w:p>
    <w:p w14:paraId="1E0BFBEC" w14:textId="77777777" w:rsidR="004C1D76" w:rsidRDefault="004C1D76" w:rsidP="003762F6">
      <w:pPr>
        <w:tabs>
          <w:tab w:val="center" w:pos="6379"/>
        </w:tabs>
        <w:spacing w:before="0" w:after="0"/>
        <w:rPr>
          <w:rFonts w:ascii="Verdana" w:hAnsi="Verdana"/>
          <w:b/>
          <w:sz w:val="20"/>
          <w:szCs w:val="20"/>
          <w:lang w:val="en-GB"/>
        </w:rPr>
      </w:pPr>
    </w:p>
    <w:p w14:paraId="42E633CA" w14:textId="77777777" w:rsidR="004C1D76" w:rsidRDefault="004C1D76" w:rsidP="003762F6">
      <w:pPr>
        <w:tabs>
          <w:tab w:val="center" w:pos="6379"/>
        </w:tabs>
        <w:spacing w:before="0" w:after="0"/>
        <w:rPr>
          <w:rFonts w:ascii="Verdana" w:hAnsi="Verdana"/>
          <w:b/>
          <w:sz w:val="20"/>
          <w:szCs w:val="20"/>
          <w:lang w:val="en-GB"/>
        </w:rPr>
      </w:pPr>
    </w:p>
    <w:p w14:paraId="78F115FF" w14:textId="77777777" w:rsidR="004C1D76" w:rsidRDefault="004C1D76" w:rsidP="003762F6">
      <w:pPr>
        <w:tabs>
          <w:tab w:val="center" w:pos="6379"/>
        </w:tabs>
        <w:spacing w:before="0" w:after="0"/>
        <w:rPr>
          <w:rFonts w:ascii="Verdana" w:hAnsi="Verdana"/>
          <w:b/>
          <w:sz w:val="20"/>
          <w:szCs w:val="20"/>
          <w:lang w:val="en-GB"/>
        </w:rPr>
      </w:pPr>
    </w:p>
    <w:p w14:paraId="721096FE" w14:textId="77777777" w:rsidR="004C1D76" w:rsidRDefault="004C1D76" w:rsidP="003762F6">
      <w:pPr>
        <w:tabs>
          <w:tab w:val="center" w:pos="6379"/>
        </w:tabs>
        <w:spacing w:before="0" w:after="0"/>
        <w:rPr>
          <w:rFonts w:ascii="Verdana" w:hAnsi="Verdana"/>
          <w:b/>
          <w:sz w:val="20"/>
          <w:szCs w:val="20"/>
          <w:lang w:val="en-GB"/>
        </w:rPr>
      </w:pPr>
    </w:p>
    <w:p w14:paraId="7F83B78D" w14:textId="77777777" w:rsidR="004C1D76" w:rsidRDefault="004C1D76" w:rsidP="003762F6">
      <w:pPr>
        <w:tabs>
          <w:tab w:val="center" w:pos="6379"/>
        </w:tabs>
        <w:spacing w:before="0" w:after="0"/>
        <w:rPr>
          <w:rFonts w:ascii="Verdana" w:hAnsi="Verdana"/>
          <w:b/>
          <w:sz w:val="20"/>
          <w:szCs w:val="20"/>
          <w:lang w:val="en-GB"/>
        </w:rPr>
      </w:pPr>
    </w:p>
    <w:p w14:paraId="2EDD060E" w14:textId="77777777" w:rsidR="004C1D76" w:rsidRDefault="004C1D76" w:rsidP="003762F6">
      <w:pPr>
        <w:tabs>
          <w:tab w:val="center" w:pos="6379"/>
        </w:tabs>
        <w:spacing w:before="0" w:after="0"/>
        <w:rPr>
          <w:rFonts w:ascii="Verdana" w:hAnsi="Verdana"/>
          <w:b/>
          <w:sz w:val="20"/>
          <w:szCs w:val="20"/>
          <w:lang w:val="en-GB"/>
        </w:rPr>
      </w:pPr>
    </w:p>
    <w:p w14:paraId="09E380BD" w14:textId="77777777" w:rsidR="004C1D76" w:rsidRDefault="004C1D76" w:rsidP="003762F6">
      <w:pPr>
        <w:tabs>
          <w:tab w:val="center" w:pos="6379"/>
        </w:tabs>
        <w:spacing w:before="0" w:after="0"/>
        <w:rPr>
          <w:rFonts w:ascii="Verdana" w:hAnsi="Verdana"/>
          <w:b/>
          <w:sz w:val="20"/>
          <w:szCs w:val="20"/>
          <w:lang w:val="en-GB"/>
        </w:rPr>
      </w:pPr>
    </w:p>
    <w:p w14:paraId="40CBFC05" w14:textId="77777777" w:rsidR="004C1D76" w:rsidRDefault="004C1D76" w:rsidP="003762F6">
      <w:pPr>
        <w:tabs>
          <w:tab w:val="center" w:pos="6379"/>
        </w:tabs>
        <w:spacing w:before="0" w:after="0"/>
        <w:rPr>
          <w:rFonts w:ascii="Verdana" w:hAnsi="Verdana"/>
          <w:b/>
          <w:sz w:val="20"/>
          <w:szCs w:val="20"/>
          <w:lang w:val="en-GB"/>
        </w:rPr>
      </w:pPr>
    </w:p>
    <w:p w14:paraId="3F6C4A1B" w14:textId="77777777" w:rsidR="004C1D76" w:rsidRDefault="004C1D76" w:rsidP="003762F6">
      <w:pPr>
        <w:tabs>
          <w:tab w:val="center" w:pos="6379"/>
        </w:tabs>
        <w:spacing w:before="0" w:after="0"/>
        <w:rPr>
          <w:rFonts w:ascii="Verdana" w:hAnsi="Verdana"/>
          <w:b/>
          <w:sz w:val="20"/>
          <w:szCs w:val="20"/>
          <w:lang w:val="en-GB"/>
        </w:rPr>
      </w:pPr>
    </w:p>
    <w:p w14:paraId="003B3A04" w14:textId="77777777" w:rsidR="004C1D76" w:rsidRDefault="004C1D76" w:rsidP="003762F6">
      <w:pPr>
        <w:tabs>
          <w:tab w:val="center" w:pos="6379"/>
        </w:tabs>
        <w:spacing w:before="0" w:after="0"/>
        <w:rPr>
          <w:rFonts w:ascii="Verdana" w:hAnsi="Verdana"/>
          <w:b/>
          <w:sz w:val="20"/>
          <w:szCs w:val="20"/>
          <w:lang w:val="en-GB"/>
        </w:rPr>
      </w:pPr>
    </w:p>
    <w:p w14:paraId="08961ECD" w14:textId="77777777" w:rsidR="004C1D76" w:rsidRDefault="004C1D76" w:rsidP="003762F6">
      <w:pPr>
        <w:tabs>
          <w:tab w:val="center" w:pos="6379"/>
        </w:tabs>
        <w:spacing w:before="0" w:after="0"/>
        <w:rPr>
          <w:rFonts w:ascii="Verdana" w:hAnsi="Verdana"/>
          <w:b/>
          <w:sz w:val="20"/>
          <w:szCs w:val="20"/>
          <w:lang w:val="en-GB"/>
        </w:rPr>
      </w:pPr>
    </w:p>
    <w:p w14:paraId="4DF4BD25" w14:textId="77777777" w:rsidR="004C1D76" w:rsidRDefault="004C1D76" w:rsidP="003762F6">
      <w:pPr>
        <w:tabs>
          <w:tab w:val="center" w:pos="6379"/>
        </w:tabs>
        <w:spacing w:before="0" w:after="0"/>
        <w:rPr>
          <w:rFonts w:ascii="Verdana" w:hAnsi="Verdana"/>
          <w:b/>
          <w:sz w:val="20"/>
          <w:szCs w:val="20"/>
          <w:lang w:val="en-GB"/>
        </w:rPr>
      </w:pPr>
    </w:p>
    <w:p w14:paraId="5C976521" w14:textId="77777777" w:rsidR="004C1D76" w:rsidRDefault="004C1D76" w:rsidP="003762F6">
      <w:pPr>
        <w:tabs>
          <w:tab w:val="center" w:pos="6379"/>
        </w:tabs>
        <w:spacing w:before="0" w:after="0"/>
        <w:rPr>
          <w:rFonts w:ascii="Verdana" w:hAnsi="Verdana"/>
          <w:b/>
          <w:sz w:val="20"/>
          <w:szCs w:val="20"/>
          <w:lang w:val="en-GB"/>
        </w:rPr>
      </w:pPr>
    </w:p>
    <w:p w14:paraId="526C13F4" w14:textId="77777777" w:rsidR="004C1D76" w:rsidRDefault="004C1D76" w:rsidP="003762F6">
      <w:pPr>
        <w:tabs>
          <w:tab w:val="center" w:pos="6379"/>
        </w:tabs>
        <w:spacing w:before="0" w:after="0"/>
        <w:rPr>
          <w:rFonts w:ascii="Verdana" w:hAnsi="Verdana"/>
          <w:b/>
          <w:sz w:val="20"/>
          <w:szCs w:val="20"/>
          <w:lang w:val="en-GB"/>
        </w:rPr>
      </w:pPr>
    </w:p>
    <w:p w14:paraId="1181C991" w14:textId="61C4B54C" w:rsidR="003762F6" w:rsidRPr="005679CC" w:rsidRDefault="00554A33" w:rsidP="003762F6">
      <w:pPr>
        <w:tabs>
          <w:tab w:val="center" w:pos="6379"/>
        </w:tabs>
        <w:spacing w:before="0" w:after="0"/>
        <w:rPr>
          <w:rFonts w:ascii="Verdana" w:hAnsi="Verdana"/>
          <w:b/>
          <w:sz w:val="20"/>
          <w:szCs w:val="20"/>
          <w:lang w:val="en-GB"/>
        </w:rPr>
      </w:pPr>
      <w:r w:rsidRPr="00671327">
        <w:rPr>
          <w:rFonts w:ascii="Verdana" w:hAnsi="Verdana"/>
          <w:b/>
          <w:sz w:val="20"/>
          <w:szCs w:val="20"/>
          <w:lang w:val="en-GB"/>
        </w:rPr>
        <w:t xml:space="preserve">I consent to the </w:t>
      </w:r>
      <w:r w:rsidR="00354722" w:rsidRPr="00671327">
        <w:rPr>
          <w:rFonts w:ascii="Verdana" w:hAnsi="Verdana"/>
          <w:b/>
          <w:sz w:val="20"/>
          <w:szCs w:val="20"/>
          <w:lang w:val="en-GB"/>
        </w:rPr>
        <w:t>processing</w:t>
      </w:r>
      <w:r w:rsidRPr="00671327">
        <w:rPr>
          <w:rFonts w:ascii="Verdana" w:hAnsi="Verdana"/>
          <w:b/>
          <w:sz w:val="20"/>
          <w:szCs w:val="20"/>
          <w:lang w:val="en-GB"/>
        </w:rPr>
        <w:t xml:space="preserve"> of my personal data</w:t>
      </w:r>
      <w:r w:rsidR="00CF1F8C">
        <w:rPr>
          <w:rFonts w:ascii="Verdana" w:hAnsi="Verdana"/>
          <w:b/>
          <w:sz w:val="20"/>
          <w:szCs w:val="20"/>
          <w:lang w:val="en-GB"/>
        </w:rPr>
        <w:t xml:space="preserve"> mentioned in 1.1</w:t>
      </w:r>
      <w:r w:rsidRPr="00671327">
        <w:rPr>
          <w:rFonts w:ascii="Verdana" w:hAnsi="Verdana"/>
          <w:b/>
          <w:sz w:val="20"/>
          <w:szCs w:val="20"/>
          <w:lang w:val="en-GB"/>
        </w:rPr>
        <w:t xml:space="preserve"> for the purpose </w:t>
      </w:r>
      <w:r w:rsidR="00DC378C" w:rsidRPr="00671327">
        <w:rPr>
          <w:rFonts w:ascii="Verdana" w:hAnsi="Verdana"/>
          <w:b/>
          <w:sz w:val="20"/>
          <w:szCs w:val="20"/>
          <w:lang w:val="en-GB"/>
        </w:rPr>
        <w:t xml:space="preserve">of </w:t>
      </w:r>
      <w:r w:rsidR="00153600">
        <w:rPr>
          <w:rFonts w:ascii="Verdana" w:hAnsi="Verdana"/>
          <w:b/>
          <w:sz w:val="20"/>
          <w:szCs w:val="20"/>
          <w:lang w:val="en-GB"/>
        </w:rPr>
        <w:t>evaluating applications</w:t>
      </w:r>
      <w:r w:rsidR="00354722" w:rsidRPr="00671327">
        <w:rPr>
          <w:rFonts w:ascii="Verdana" w:hAnsi="Verdana"/>
          <w:b/>
          <w:sz w:val="20"/>
          <w:szCs w:val="20"/>
          <w:lang w:val="en-GB"/>
        </w:rPr>
        <w:t>:</w:t>
      </w:r>
    </w:p>
    <w:p w14:paraId="3B1E84FC" w14:textId="052A9A8C" w:rsidR="003762F6" w:rsidRDefault="003A0BEF" w:rsidP="00B65389">
      <w:pPr>
        <w:pStyle w:val="Listaszerbekezds"/>
        <w:tabs>
          <w:tab w:val="center" w:pos="6379"/>
        </w:tabs>
        <w:spacing w:before="240" w:after="240"/>
        <w:ind w:left="0"/>
        <w:jc w:val="center"/>
        <w:rPr>
          <w:rFonts w:ascii="Verdana" w:hAnsi="Verdana"/>
          <w:b/>
          <w:sz w:val="20"/>
          <w:szCs w:val="20"/>
          <w:lang w:val="en-GB"/>
        </w:rPr>
      </w:pPr>
      <w:r w:rsidRPr="005679CC">
        <w:rPr>
          <w:rFonts w:ascii="Verdana" w:hAnsi="Verdana"/>
          <w:b/>
          <w:sz w:val="20"/>
          <w:szCs w:val="20"/>
          <w:lang w:val="en-GB"/>
        </w:rPr>
        <w:t>YES -</w:t>
      </w:r>
      <w:r w:rsidR="001C14FF" w:rsidRPr="005679CC">
        <w:rPr>
          <w:rFonts w:ascii="Verdana" w:hAnsi="Verdana"/>
          <w:b/>
          <w:sz w:val="20"/>
          <w:szCs w:val="20"/>
          <w:lang w:val="en-GB"/>
        </w:rPr>
        <w:t xml:space="preserve"> </w:t>
      </w:r>
      <w:r w:rsidRPr="005679CC">
        <w:rPr>
          <w:rFonts w:ascii="Verdana" w:hAnsi="Verdana"/>
          <w:b/>
          <w:sz w:val="20"/>
          <w:szCs w:val="20"/>
          <w:lang w:val="en-GB"/>
        </w:rPr>
        <w:t>NO</w:t>
      </w:r>
      <w:r w:rsidR="003762F6" w:rsidRPr="005679CC">
        <w:rPr>
          <w:rStyle w:val="Lbjegyzet-hivatkozs"/>
          <w:rFonts w:ascii="Verdana" w:hAnsi="Verdana"/>
          <w:b/>
          <w:sz w:val="20"/>
          <w:szCs w:val="20"/>
          <w:lang w:val="en-GB"/>
        </w:rPr>
        <w:footnoteReference w:id="2"/>
      </w:r>
    </w:p>
    <w:p w14:paraId="57F6B00A" w14:textId="55C6E982" w:rsidR="00153600" w:rsidRDefault="00153600" w:rsidP="00153600">
      <w:pPr>
        <w:tabs>
          <w:tab w:val="center" w:pos="6379"/>
        </w:tabs>
        <w:spacing w:before="0" w:after="0"/>
        <w:rPr>
          <w:rFonts w:ascii="Verdana" w:hAnsi="Verdana"/>
          <w:b/>
          <w:sz w:val="20"/>
          <w:szCs w:val="20"/>
          <w:lang w:val="en-GB"/>
        </w:rPr>
      </w:pPr>
      <w:r>
        <w:rPr>
          <w:rFonts w:ascii="Verdana" w:hAnsi="Verdana"/>
          <w:b/>
          <w:sz w:val="20"/>
          <w:szCs w:val="20"/>
          <w:lang w:val="en-GB"/>
        </w:rPr>
        <w:t>I consent to the recording</w:t>
      </w:r>
      <w:r w:rsidR="004A0543">
        <w:rPr>
          <w:rFonts w:ascii="Verdana" w:hAnsi="Verdana"/>
          <w:b/>
          <w:sz w:val="20"/>
          <w:szCs w:val="20"/>
          <w:lang w:val="en-GB"/>
        </w:rPr>
        <w:t xml:space="preserve"> and publishing</w:t>
      </w:r>
      <w:r>
        <w:rPr>
          <w:rFonts w:ascii="Verdana" w:hAnsi="Verdana"/>
          <w:b/>
          <w:sz w:val="20"/>
          <w:szCs w:val="20"/>
          <w:lang w:val="en-GB"/>
        </w:rPr>
        <w:t xml:space="preserve"> of video and photos during the program for the purpose of documentation and promotion of</w:t>
      </w:r>
      <w:r w:rsidR="001F68C7">
        <w:rPr>
          <w:rFonts w:ascii="Verdana" w:hAnsi="Verdana"/>
          <w:b/>
          <w:sz w:val="20"/>
          <w:szCs w:val="20"/>
          <w:lang w:val="en-GB"/>
        </w:rPr>
        <w:t xml:space="preserve"> the University and its</w:t>
      </w:r>
      <w:r>
        <w:rPr>
          <w:rFonts w:ascii="Verdana" w:hAnsi="Verdana"/>
          <w:b/>
          <w:sz w:val="20"/>
          <w:szCs w:val="20"/>
          <w:lang w:val="en-GB"/>
        </w:rPr>
        <w:t xml:space="preserve"> similar programs in the future:</w:t>
      </w:r>
    </w:p>
    <w:p w14:paraId="2DCC45BA" w14:textId="77777777" w:rsidR="00153600" w:rsidRDefault="00153600" w:rsidP="00B65389">
      <w:pPr>
        <w:pStyle w:val="Listaszerbekezds"/>
        <w:tabs>
          <w:tab w:val="center" w:pos="6379"/>
        </w:tabs>
        <w:spacing w:before="240" w:after="240"/>
        <w:ind w:left="0"/>
        <w:jc w:val="center"/>
        <w:rPr>
          <w:rFonts w:ascii="Verdana" w:hAnsi="Verdana"/>
          <w:b/>
          <w:sz w:val="20"/>
          <w:szCs w:val="20"/>
          <w:lang w:val="en-GB"/>
        </w:rPr>
      </w:pPr>
      <w:r w:rsidRPr="005679CC">
        <w:rPr>
          <w:rFonts w:ascii="Verdana" w:hAnsi="Verdana"/>
          <w:b/>
          <w:sz w:val="20"/>
          <w:szCs w:val="20"/>
          <w:lang w:val="en-GB"/>
        </w:rPr>
        <w:t>YES - NO</w:t>
      </w:r>
      <w:r w:rsidRPr="005679CC">
        <w:rPr>
          <w:rStyle w:val="Lbjegyzet-hivatkozs"/>
          <w:rFonts w:ascii="Verdana" w:hAnsi="Verdana"/>
          <w:b/>
          <w:sz w:val="20"/>
          <w:szCs w:val="20"/>
          <w:lang w:val="en-GB"/>
        </w:rPr>
        <w:footnoteReference w:id="3"/>
      </w:r>
    </w:p>
    <w:p w14:paraId="0E418FA4" w14:textId="7606C9DA" w:rsidR="005A6469" w:rsidRDefault="00B217E3" w:rsidP="005A6469">
      <w:pPr>
        <w:tabs>
          <w:tab w:val="center" w:pos="6379"/>
        </w:tabs>
        <w:spacing w:before="0" w:after="0"/>
        <w:rPr>
          <w:rFonts w:ascii="Verdana" w:hAnsi="Verdana"/>
          <w:b/>
          <w:sz w:val="20"/>
          <w:szCs w:val="20"/>
        </w:rPr>
      </w:pPr>
      <w:r w:rsidRPr="00B217E3">
        <w:rPr>
          <w:rFonts w:ascii="Verdana" w:hAnsi="Verdana"/>
          <w:b/>
          <w:sz w:val="20"/>
          <w:szCs w:val="20"/>
        </w:rPr>
        <w:t xml:space="preserve">I </w:t>
      </w:r>
      <w:proofErr w:type="spellStart"/>
      <w:r w:rsidRPr="00B217E3">
        <w:rPr>
          <w:rFonts w:ascii="Verdana" w:hAnsi="Verdana"/>
          <w:b/>
          <w:sz w:val="20"/>
          <w:szCs w:val="20"/>
        </w:rPr>
        <w:t>consent</w:t>
      </w:r>
      <w:proofErr w:type="spellEnd"/>
      <w:r w:rsidRPr="00B217E3">
        <w:rPr>
          <w:rFonts w:ascii="Verdana" w:hAnsi="Verdana"/>
          <w:b/>
          <w:sz w:val="20"/>
          <w:szCs w:val="20"/>
        </w:rPr>
        <w:t xml:space="preserve"> </w:t>
      </w:r>
      <w:proofErr w:type="spellStart"/>
      <w:r w:rsidRPr="00B217E3">
        <w:rPr>
          <w:rFonts w:ascii="Verdana" w:hAnsi="Verdana"/>
          <w:b/>
          <w:sz w:val="20"/>
          <w:szCs w:val="20"/>
        </w:rPr>
        <w:t>to</w:t>
      </w:r>
      <w:proofErr w:type="spellEnd"/>
      <w:r w:rsidRPr="00B217E3">
        <w:rPr>
          <w:rFonts w:ascii="Verdana" w:hAnsi="Verdana"/>
          <w:b/>
          <w:sz w:val="20"/>
          <w:szCs w:val="20"/>
        </w:rPr>
        <w:t xml:space="preserve"> </w:t>
      </w:r>
      <w:proofErr w:type="spellStart"/>
      <w:r w:rsidRPr="00B217E3">
        <w:rPr>
          <w:rFonts w:ascii="Verdana" w:hAnsi="Verdana"/>
          <w:b/>
          <w:sz w:val="20"/>
          <w:szCs w:val="20"/>
        </w:rPr>
        <w:t>the</w:t>
      </w:r>
      <w:proofErr w:type="spellEnd"/>
      <w:r w:rsidRPr="00B217E3">
        <w:rPr>
          <w:rFonts w:ascii="Verdana" w:hAnsi="Verdana"/>
          <w:b/>
          <w:sz w:val="20"/>
          <w:szCs w:val="20"/>
        </w:rPr>
        <w:t xml:space="preserve"> </w:t>
      </w:r>
      <w:proofErr w:type="spellStart"/>
      <w:r w:rsidRPr="00B217E3">
        <w:rPr>
          <w:rFonts w:ascii="Verdana" w:hAnsi="Verdana"/>
          <w:b/>
          <w:sz w:val="20"/>
          <w:szCs w:val="20"/>
        </w:rPr>
        <w:t>processing</w:t>
      </w:r>
      <w:proofErr w:type="spellEnd"/>
      <w:r w:rsidRPr="00B217E3">
        <w:rPr>
          <w:rFonts w:ascii="Verdana" w:hAnsi="Verdana"/>
          <w:b/>
          <w:sz w:val="20"/>
          <w:szCs w:val="20"/>
        </w:rPr>
        <w:t xml:space="preserve"> of </w:t>
      </w:r>
      <w:proofErr w:type="spellStart"/>
      <w:r w:rsidRPr="00B217E3">
        <w:rPr>
          <w:rFonts w:ascii="Verdana" w:hAnsi="Verdana"/>
          <w:b/>
          <w:sz w:val="20"/>
          <w:szCs w:val="20"/>
        </w:rPr>
        <w:t>my</w:t>
      </w:r>
      <w:proofErr w:type="spellEnd"/>
      <w:r w:rsidRPr="00B217E3">
        <w:rPr>
          <w:rFonts w:ascii="Verdana" w:hAnsi="Verdana"/>
          <w:b/>
          <w:sz w:val="20"/>
          <w:szCs w:val="20"/>
        </w:rPr>
        <w:t xml:space="preserve"> </w:t>
      </w:r>
      <w:proofErr w:type="spellStart"/>
      <w:r w:rsidRPr="00B217E3">
        <w:rPr>
          <w:rFonts w:ascii="Verdana" w:hAnsi="Verdana"/>
          <w:b/>
          <w:sz w:val="20"/>
          <w:szCs w:val="20"/>
        </w:rPr>
        <w:t>personal</w:t>
      </w:r>
      <w:proofErr w:type="spellEnd"/>
      <w:r w:rsidRPr="00B217E3">
        <w:rPr>
          <w:rFonts w:ascii="Verdana" w:hAnsi="Verdana"/>
          <w:b/>
          <w:sz w:val="20"/>
          <w:szCs w:val="20"/>
        </w:rPr>
        <w:t xml:space="preserve"> </w:t>
      </w:r>
      <w:proofErr w:type="spellStart"/>
      <w:r w:rsidRPr="00B217E3">
        <w:rPr>
          <w:rFonts w:ascii="Verdana" w:hAnsi="Verdana"/>
          <w:b/>
          <w:sz w:val="20"/>
          <w:szCs w:val="20"/>
        </w:rPr>
        <w:t>data</w:t>
      </w:r>
      <w:proofErr w:type="spellEnd"/>
      <w:r w:rsidR="00E435C3">
        <w:rPr>
          <w:rFonts w:ascii="Verdana" w:hAnsi="Verdana"/>
          <w:b/>
          <w:sz w:val="20"/>
          <w:szCs w:val="20"/>
        </w:rPr>
        <w:t xml:space="preserve"> (</w:t>
      </w:r>
      <w:proofErr w:type="spellStart"/>
      <w:r w:rsidR="00E435C3">
        <w:rPr>
          <w:rFonts w:ascii="Verdana" w:hAnsi="Verdana"/>
          <w:b/>
          <w:sz w:val="20"/>
          <w:szCs w:val="20"/>
        </w:rPr>
        <w:t>including</w:t>
      </w:r>
      <w:proofErr w:type="spellEnd"/>
      <w:r w:rsidR="00E435C3">
        <w:rPr>
          <w:rFonts w:ascii="Verdana" w:hAnsi="Verdana"/>
          <w:b/>
          <w:sz w:val="20"/>
          <w:szCs w:val="20"/>
        </w:rPr>
        <w:t xml:space="preserve"> </w:t>
      </w:r>
      <w:proofErr w:type="spellStart"/>
      <w:r w:rsidR="00E435C3">
        <w:rPr>
          <w:rFonts w:ascii="Verdana" w:hAnsi="Verdana"/>
          <w:b/>
          <w:sz w:val="20"/>
          <w:szCs w:val="20"/>
        </w:rPr>
        <w:t>data</w:t>
      </w:r>
      <w:proofErr w:type="spellEnd"/>
      <w:r w:rsidR="00E435C3">
        <w:rPr>
          <w:rFonts w:ascii="Verdana" w:hAnsi="Verdana"/>
          <w:b/>
          <w:sz w:val="20"/>
          <w:szCs w:val="20"/>
        </w:rPr>
        <w:t xml:space="preserve"> </w:t>
      </w:r>
      <w:proofErr w:type="spellStart"/>
      <w:r w:rsidR="00E435C3">
        <w:rPr>
          <w:rFonts w:ascii="Verdana" w:hAnsi="Verdana"/>
          <w:b/>
          <w:sz w:val="20"/>
          <w:szCs w:val="20"/>
        </w:rPr>
        <w:t>transfer</w:t>
      </w:r>
      <w:proofErr w:type="spellEnd"/>
      <w:r w:rsidR="00E435C3">
        <w:rPr>
          <w:rFonts w:ascii="Verdana" w:hAnsi="Verdana"/>
          <w:b/>
          <w:sz w:val="20"/>
          <w:szCs w:val="20"/>
        </w:rPr>
        <w:t xml:space="preserve"> </w:t>
      </w:r>
      <w:proofErr w:type="spellStart"/>
      <w:r w:rsidR="00E435C3">
        <w:rPr>
          <w:rFonts w:ascii="Verdana" w:hAnsi="Verdana"/>
          <w:b/>
          <w:sz w:val="20"/>
          <w:szCs w:val="20"/>
        </w:rPr>
        <w:t>to</w:t>
      </w:r>
      <w:proofErr w:type="spellEnd"/>
      <w:r w:rsidR="00E435C3">
        <w:rPr>
          <w:rFonts w:ascii="Verdana" w:hAnsi="Verdana"/>
          <w:b/>
          <w:sz w:val="20"/>
          <w:szCs w:val="20"/>
        </w:rPr>
        <w:t xml:space="preserve"> </w:t>
      </w:r>
      <w:proofErr w:type="spellStart"/>
      <w:r w:rsidR="00E435C3">
        <w:rPr>
          <w:rFonts w:ascii="Verdana" w:hAnsi="Verdana"/>
          <w:b/>
          <w:sz w:val="20"/>
          <w:szCs w:val="20"/>
        </w:rPr>
        <w:t>the</w:t>
      </w:r>
      <w:proofErr w:type="spellEnd"/>
      <w:r w:rsidR="00E435C3">
        <w:rPr>
          <w:rFonts w:ascii="Verdana" w:hAnsi="Verdana"/>
          <w:b/>
          <w:sz w:val="20"/>
          <w:szCs w:val="20"/>
        </w:rPr>
        <w:t xml:space="preserve"> hotel)</w:t>
      </w:r>
      <w:r w:rsidR="00862AE0">
        <w:rPr>
          <w:rFonts w:ascii="Verdana" w:hAnsi="Verdana"/>
          <w:b/>
          <w:sz w:val="20"/>
          <w:szCs w:val="20"/>
        </w:rPr>
        <w:t xml:space="preserve"> </w:t>
      </w:r>
      <w:proofErr w:type="spellStart"/>
      <w:r w:rsidR="00862AE0">
        <w:rPr>
          <w:rFonts w:ascii="Verdana" w:hAnsi="Verdana"/>
          <w:b/>
          <w:sz w:val="20"/>
          <w:szCs w:val="20"/>
        </w:rPr>
        <w:t>mentioned</w:t>
      </w:r>
      <w:proofErr w:type="spellEnd"/>
      <w:r w:rsidRPr="00B217E3">
        <w:rPr>
          <w:rFonts w:ascii="Verdana" w:hAnsi="Verdana"/>
          <w:b/>
          <w:sz w:val="20"/>
          <w:szCs w:val="20"/>
        </w:rPr>
        <w:t xml:space="preserve"> in</w:t>
      </w:r>
      <w:r w:rsidR="00862AE0">
        <w:rPr>
          <w:rFonts w:ascii="Verdana" w:hAnsi="Verdana"/>
          <w:b/>
          <w:sz w:val="20"/>
          <w:szCs w:val="20"/>
        </w:rPr>
        <w:t xml:space="preserve"> 1.1 </w:t>
      </w:r>
      <w:proofErr w:type="spellStart"/>
      <w:r w:rsidR="00862AE0">
        <w:rPr>
          <w:rFonts w:ascii="Verdana" w:hAnsi="Verdana"/>
          <w:b/>
          <w:sz w:val="20"/>
          <w:szCs w:val="20"/>
        </w:rPr>
        <w:t>for</w:t>
      </w:r>
      <w:proofErr w:type="spellEnd"/>
      <w:r w:rsidR="00862AE0">
        <w:rPr>
          <w:rFonts w:ascii="Verdana" w:hAnsi="Verdana"/>
          <w:b/>
          <w:sz w:val="20"/>
          <w:szCs w:val="20"/>
        </w:rPr>
        <w:t xml:space="preserve"> </w:t>
      </w:r>
      <w:proofErr w:type="spellStart"/>
      <w:r w:rsidR="00862AE0">
        <w:rPr>
          <w:rFonts w:ascii="Verdana" w:hAnsi="Verdana"/>
          <w:b/>
          <w:sz w:val="20"/>
          <w:szCs w:val="20"/>
        </w:rPr>
        <w:t>the</w:t>
      </w:r>
      <w:proofErr w:type="spellEnd"/>
      <w:r w:rsidR="00862AE0">
        <w:rPr>
          <w:rFonts w:ascii="Verdana" w:hAnsi="Verdana"/>
          <w:b/>
          <w:sz w:val="20"/>
          <w:szCs w:val="20"/>
        </w:rPr>
        <w:t xml:space="preserve"> </w:t>
      </w:r>
      <w:proofErr w:type="spellStart"/>
      <w:r w:rsidR="00862AE0">
        <w:rPr>
          <w:rFonts w:ascii="Verdana" w:hAnsi="Verdana"/>
          <w:b/>
          <w:sz w:val="20"/>
          <w:szCs w:val="20"/>
        </w:rPr>
        <w:t>purpose</w:t>
      </w:r>
      <w:proofErr w:type="spellEnd"/>
      <w:r w:rsidR="00862AE0">
        <w:rPr>
          <w:rFonts w:ascii="Verdana" w:hAnsi="Verdana"/>
          <w:b/>
          <w:sz w:val="20"/>
          <w:szCs w:val="20"/>
        </w:rPr>
        <w:t xml:space="preserve"> of </w:t>
      </w:r>
      <w:proofErr w:type="spellStart"/>
      <w:r w:rsidR="00862AE0">
        <w:rPr>
          <w:rFonts w:ascii="Verdana" w:hAnsi="Verdana"/>
          <w:b/>
          <w:sz w:val="20"/>
          <w:szCs w:val="20"/>
        </w:rPr>
        <w:t>providing</w:t>
      </w:r>
      <w:proofErr w:type="spellEnd"/>
      <w:r w:rsidR="00862AE0">
        <w:rPr>
          <w:rFonts w:ascii="Verdana" w:hAnsi="Verdana"/>
          <w:b/>
          <w:sz w:val="20"/>
          <w:szCs w:val="20"/>
        </w:rPr>
        <w:t xml:space="preserve"> </w:t>
      </w:r>
      <w:proofErr w:type="spellStart"/>
      <w:r w:rsidR="00862AE0">
        <w:rPr>
          <w:rFonts w:ascii="Verdana" w:hAnsi="Verdana"/>
          <w:b/>
          <w:sz w:val="20"/>
          <w:szCs w:val="20"/>
        </w:rPr>
        <w:t>accomodation</w:t>
      </w:r>
      <w:proofErr w:type="spellEnd"/>
      <w:r w:rsidR="00E435C3">
        <w:rPr>
          <w:rFonts w:ascii="Verdana" w:hAnsi="Verdana"/>
          <w:b/>
          <w:sz w:val="20"/>
          <w:szCs w:val="20"/>
        </w:rPr>
        <w:t>:</w:t>
      </w:r>
      <w:r w:rsidRPr="00B217E3">
        <w:rPr>
          <w:rFonts w:ascii="Verdana" w:hAnsi="Verdana"/>
          <w:b/>
          <w:sz w:val="20"/>
          <w:szCs w:val="20"/>
        </w:rPr>
        <w:t xml:space="preserve"> </w:t>
      </w:r>
    </w:p>
    <w:p w14:paraId="4216B034" w14:textId="77777777" w:rsidR="00B217E3" w:rsidRDefault="00B217E3" w:rsidP="005A6469">
      <w:pPr>
        <w:tabs>
          <w:tab w:val="center" w:pos="6379"/>
        </w:tabs>
        <w:spacing w:before="0" w:after="0"/>
        <w:rPr>
          <w:rFonts w:ascii="Verdana" w:hAnsi="Verdana"/>
          <w:b/>
          <w:sz w:val="20"/>
          <w:szCs w:val="20"/>
        </w:rPr>
      </w:pPr>
    </w:p>
    <w:p w14:paraId="04304047" w14:textId="5B643284" w:rsidR="005A6469" w:rsidRDefault="00B217E3" w:rsidP="005A6469">
      <w:pPr>
        <w:spacing w:before="0" w:after="0"/>
        <w:jc w:val="center"/>
        <w:rPr>
          <w:rFonts w:ascii="Verdana" w:hAnsi="Verdana"/>
          <w:b/>
          <w:sz w:val="20"/>
          <w:szCs w:val="20"/>
        </w:rPr>
      </w:pPr>
      <w:r>
        <w:rPr>
          <w:rFonts w:ascii="Verdana" w:hAnsi="Verdana"/>
          <w:b/>
          <w:sz w:val="20"/>
          <w:szCs w:val="20"/>
        </w:rPr>
        <w:t>YES</w:t>
      </w:r>
      <w:r w:rsidR="005A6469" w:rsidRPr="00560D1A">
        <w:rPr>
          <w:rFonts w:ascii="Verdana" w:hAnsi="Verdana"/>
          <w:b/>
          <w:sz w:val="20"/>
          <w:szCs w:val="20"/>
        </w:rPr>
        <w:t xml:space="preserve"> - </w:t>
      </w:r>
      <w:r>
        <w:rPr>
          <w:rFonts w:ascii="Verdana" w:hAnsi="Verdana"/>
          <w:b/>
          <w:sz w:val="20"/>
          <w:szCs w:val="20"/>
        </w:rPr>
        <w:t>NO</w:t>
      </w:r>
      <w:r w:rsidR="005A6469">
        <w:rPr>
          <w:rStyle w:val="Lbjegyzet-hivatkozs"/>
          <w:rFonts w:ascii="Verdana" w:hAnsi="Verdana"/>
          <w:b/>
          <w:sz w:val="20"/>
          <w:szCs w:val="20"/>
        </w:rPr>
        <w:footnoteReference w:id="4"/>
      </w:r>
    </w:p>
    <w:p w14:paraId="0CF0C109" w14:textId="77777777" w:rsidR="00153600" w:rsidRPr="005679CC" w:rsidRDefault="00153600" w:rsidP="00B65389">
      <w:pPr>
        <w:pStyle w:val="Listaszerbekezds"/>
        <w:tabs>
          <w:tab w:val="center" w:pos="6379"/>
        </w:tabs>
        <w:spacing w:before="0" w:after="0"/>
        <w:ind w:left="0"/>
        <w:rPr>
          <w:rFonts w:ascii="Verdana" w:hAnsi="Verdana"/>
          <w:b/>
          <w:sz w:val="20"/>
          <w:szCs w:val="20"/>
          <w:lang w:val="en-GB"/>
        </w:rPr>
      </w:pPr>
    </w:p>
    <w:p w14:paraId="3AED4DB1" w14:textId="77777777" w:rsidR="00354722" w:rsidRPr="005679CC" w:rsidRDefault="00354722" w:rsidP="00354722">
      <w:pPr>
        <w:tabs>
          <w:tab w:val="center" w:pos="6379"/>
        </w:tabs>
        <w:spacing w:before="0" w:after="0"/>
        <w:rPr>
          <w:rFonts w:ascii="Verdana" w:hAnsi="Verdana"/>
          <w:b/>
          <w:sz w:val="20"/>
          <w:szCs w:val="20"/>
          <w:lang w:val="en-GB"/>
        </w:rPr>
      </w:pPr>
    </w:p>
    <w:p w14:paraId="1CE09210" w14:textId="77777777" w:rsidR="003762F6" w:rsidRPr="005679CC" w:rsidRDefault="003762F6" w:rsidP="003762F6">
      <w:pPr>
        <w:tabs>
          <w:tab w:val="center" w:pos="6379"/>
        </w:tabs>
        <w:spacing w:before="0" w:after="0"/>
        <w:rPr>
          <w:rFonts w:ascii="Verdana" w:hAnsi="Verdana"/>
          <w:b/>
          <w:sz w:val="20"/>
          <w:szCs w:val="20"/>
          <w:lang w:val="en-GB"/>
        </w:rPr>
      </w:pPr>
    </w:p>
    <w:p w14:paraId="6E503378" w14:textId="77777777" w:rsidR="00F82E81" w:rsidRPr="005679CC" w:rsidRDefault="00F82E81" w:rsidP="00937968">
      <w:pPr>
        <w:spacing w:before="0" w:after="0"/>
        <w:rPr>
          <w:rFonts w:ascii="Verdana" w:hAnsi="Verdana"/>
          <w:sz w:val="20"/>
          <w:szCs w:val="20"/>
          <w:lang w:val="en-GB"/>
        </w:rPr>
      </w:pPr>
    </w:p>
    <w:p w14:paraId="15D383A0" w14:textId="4C1BF68D" w:rsidR="00F82E81" w:rsidRPr="005679CC" w:rsidRDefault="003A0BEF" w:rsidP="00937968">
      <w:pPr>
        <w:spacing w:before="0" w:after="0"/>
        <w:rPr>
          <w:rFonts w:ascii="Verdana" w:hAnsi="Verdana"/>
          <w:sz w:val="20"/>
          <w:szCs w:val="20"/>
          <w:lang w:val="en-GB"/>
        </w:rPr>
      </w:pPr>
      <w:r w:rsidRPr="005679CC">
        <w:rPr>
          <w:rFonts w:ascii="Verdana" w:hAnsi="Verdana"/>
          <w:sz w:val="20"/>
          <w:szCs w:val="20"/>
          <w:lang w:val="en-GB"/>
        </w:rPr>
        <w:t>Dated</w:t>
      </w:r>
      <w:r w:rsidR="00F82E81" w:rsidRPr="005679CC">
        <w:rPr>
          <w:rFonts w:ascii="Verdana" w:hAnsi="Verdana"/>
          <w:sz w:val="20"/>
          <w:szCs w:val="20"/>
          <w:lang w:val="en-GB"/>
        </w:rPr>
        <w:t>: .......................................………</w:t>
      </w:r>
    </w:p>
    <w:p w14:paraId="6E6D3C82" w14:textId="77777777" w:rsidR="00F82E81" w:rsidRPr="005679CC" w:rsidRDefault="00F82E81" w:rsidP="00937968">
      <w:pPr>
        <w:tabs>
          <w:tab w:val="center" w:pos="6379"/>
        </w:tabs>
        <w:spacing w:before="0" w:after="0"/>
        <w:ind w:firstLine="708"/>
        <w:rPr>
          <w:rFonts w:ascii="Verdana" w:hAnsi="Verdana"/>
          <w:sz w:val="20"/>
          <w:szCs w:val="20"/>
          <w:lang w:val="en-GB"/>
        </w:rPr>
      </w:pPr>
      <w:r w:rsidRPr="005679CC">
        <w:rPr>
          <w:rFonts w:ascii="Verdana" w:hAnsi="Verdana"/>
          <w:sz w:val="20"/>
          <w:szCs w:val="20"/>
          <w:lang w:val="en-GB"/>
        </w:rPr>
        <w:tab/>
      </w:r>
    </w:p>
    <w:p w14:paraId="6FB72795" w14:textId="77777777" w:rsidR="00F82E81" w:rsidRPr="005679CC" w:rsidRDefault="00F82E81" w:rsidP="00664153">
      <w:pPr>
        <w:tabs>
          <w:tab w:val="center" w:pos="6379"/>
        </w:tabs>
        <w:spacing w:before="0" w:after="0"/>
        <w:ind w:firstLine="5672"/>
        <w:rPr>
          <w:rFonts w:ascii="Verdana" w:hAnsi="Verdana"/>
          <w:sz w:val="20"/>
          <w:szCs w:val="20"/>
          <w:lang w:val="en-GB"/>
        </w:rPr>
      </w:pPr>
      <w:r w:rsidRPr="005679CC">
        <w:rPr>
          <w:rFonts w:ascii="Verdana" w:hAnsi="Verdana"/>
          <w:sz w:val="20"/>
          <w:szCs w:val="20"/>
          <w:lang w:val="en-GB"/>
        </w:rPr>
        <w:t>……………………………………………</w:t>
      </w:r>
    </w:p>
    <w:p w14:paraId="60766FBF" w14:textId="7945D48D" w:rsidR="00F82E81" w:rsidRPr="005679CC" w:rsidRDefault="00664153" w:rsidP="00664153">
      <w:pPr>
        <w:tabs>
          <w:tab w:val="center" w:pos="7088"/>
        </w:tabs>
        <w:spacing w:before="0" w:after="0"/>
        <w:rPr>
          <w:rFonts w:ascii="Verdana" w:hAnsi="Verdana"/>
          <w:sz w:val="20"/>
          <w:szCs w:val="20"/>
          <w:lang w:val="en-GB"/>
        </w:rPr>
      </w:pPr>
      <w:r w:rsidRPr="005679CC">
        <w:rPr>
          <w:rFonts w:ascii="Verdana" w:hAnsi="Verdana"/>
          <w:sz w:val="20"/>
          <w:szCs w:val="20"/>
          <w:lang w:val="en-GB"/>
        </w:rPr>
        <w:tab/>
      </w:r>
      <w:proofErr w:type="gramStart"/>
      <w:r w:rsidR="003A0BEF" w:rsidRPr="005679CC">
        <w:rPr>
          <w:rFonts w:ascii="Verdana" w:hAnsi="Verdana"/>
          <w:sz w:val="20"/>
          <w:szCs w:val="20"/>
          <w:lang w:val="en-GB"/>
        </w:rPr>
        <w:t>signature</w:t>
      </w:r>
      <w:proofErr w:type="gramEnd"/>
    </w:p>
    <w:p w14:paraId="3AA9CC87" w14:textId="77777777" w:rsidR="00F82E81" w:rsidRPr="005679CC" w:rsidRDefault="00F82E81" w:rsidP="00937968">
      <w:pPr>
        <w:tabs>
          <w:tab w:val="center" w:pos="6379"/>
        </w:tabs>
        <w:spacing w:before="0" w:after="0"/>
        <w:rPr>
          <w:rFonts w:ascii="Verdana" w:hAnsi="Verdana"/>
          <w:sz w:val="20"/>
          <w:szCs w:val="20"/>
          <w:lang w:val="en-GB"/>
        </w:rPr>
      </w:pPr>
    </w:p>
    <w:p w14:paraId="3C0AC98B" w14:textId="58EBB3C5" w:rsidR="00F82E81" w:rsidRPr="005679CC" w:rsidRDefault="00A407F1" w:rsidP="00937968">
      <w:pPr>
        <w:tabs>
          <w:tab w:val="center" w:pos="6379"/>
        </w:tabs>
        <w:spacing w:before="0" w:after="0"/>
        <w:rPr>
          <w:rFonts w:ascii="Verdana" w:hAnsi="Verdana"/>
          <w:sz w:val="18"/>
          <w:szCs w:val="20"/>
          <w:lang w:val="en-GB"/>
        </w:rPr>
      </w:pPr>
      <w:r w:rsidRPr="005679CC">
        <w:rPr>
          <w:rFonts w:ascii="Verdana" w:hAnsi="Verdana"/>
          <w:sz w:val="18"/>
          <w:szCs w:val="20"/>
          <w:lang w:val="en-GB"/>
        </w:rPr>
        <w:t>Made in 2 pieces</w:t>
      </w:r>
      <w:r w:rsidR="00F82E81" w:rsidRPr="005679CC">
        <w:rPr>
          <w:rFonts w:ascii="Verdana" w:hAnsi="Verdana"/>
          <w:sz w:val="18"/>
          <w:szCs w:val="20"/>
          <w:lang w:val="en-GB"/>
        </w:rPr>
        <w:t>:</w:t>
      </w:r>
    </w:p>
    <w:p w14:paraId="04E2BD87" w14:textId="24199F5A" w:rsidR="00F82E81" w:rsidRPr="005679CC" w:rsidRDefault="00F82E81" w:rsidP="00937968">
      <w:pPr>
        <w:tabs>
          <w:tab w:val="center" w:pos="6379"/>
        </w:tabs>
        <w:spacing w:before="0" w:after="0"/>
        <w:rPr>
          <w:rFonts w:ascii="Verdana" w:hAnsi="Verdana"/>
          <w:sz w:val="18"/>
          <w:szCs w:val="20"/>
          <w:lang w:val="en-GB"/>
        </w:rPr>
      </w:pPr>
      <w:r w:rsidRPr="005679CC">
        <w:rPr>
          <w:rFonts w:ascii="Verdana" w:hAnsi="Verdana"/>
          <w:sz w:val="18"/>
          <w:szCs w:val="20"/>
          <w:lang w:val="en-GB"/>
        </w:rPr>
        <w:t>1</w:t>
      </w:r>
      <w:r w:rsidR="00A407F1" w:rsidRPr="005679CC">
        <w:rPr>
          <w:rFonts w:ascii="Verdana" w:hAnsi="Verdana"/>
          <w:sz w:val="18"/>
          <w:szCs w:val="20"/>
          <w:lang w:val="en-GB"/>
        </w:rPr>
        <w:t>st</w:t>
      </w:r>
      <w:r w:rsidRPr="005679CC">
        <w:rPr>
          <w:rFonts w:ascii="Verdana" w:hAnsi="Verdana"/>
          <w:sz w:val="18"/>
          <w:szCs w:val="20"/>
          <w:lang w:val="en-GB"/>
        </w:rPr>
        <w:t xml:space="preserve"> </w:t>
      </w:r>
      <w:r w:rsidR="00A407F1" w:rsidRPr="005679CC">
        <w:rPr>
          <w:rFonts w:ascii="Verdana" w:hAnsi="Verdana"/>
          <w:sz w:val="18"/>
          <w:szCs w:val="20"/>
          <w:lang w:val="en-GB"/>
        </w:rPr>
        <w:t>piece</w:t>
      </w:r>
      <w:r w:rsidRPr="005679CC">
        <w:rPr>
          <w:rFonts w:ascii="Verdana" w:hAnsi="Verdana"/>
          <w:sz w:val="18"/>
          <w:szCs w:val="20"/>
          <w:lang w:val="en-GB"/>
        </w:rPr>
        <w:t xml:space="preserve"> </w:t>
      </w:r>
      <w:r w:rsidR="00A407F1" w:rsidRPr="005679CC">
        <w:rPr>
          <w:rFonts w:ascii="Verdana" w:hAnsi="Verdana"/>
          <w:sz w:val="18"/>
          <w:szCs w:val="20"/>
          <w:lang w:val="en-GB"/>
        </w:rPr>
        <w:t>data controller</w:t>
      </w:r>
      <w:r w:rsidRPr="005679CC">
        <w:rPr>
          <w:rFonts w:ascii="Verdana" w:hAnsi="Verdana"/>
          <w:sz w:val="18"/>
          <w:szCs w:val="20"/>
          <w:lang w:val="en-GB"/>
        </w:rPr>
        <w:t>,</w:t>
      </w:r>
    </w:p>
    <w:p w14:paraId="1ACC1A88" w14:textId="4A9596D8" w:rsidR="00385A70" w:rsidRPr="005679CC" w:rsidRDefault="00F82E81" w:rsidP="00580DCB">
      <w:pPr>
        <w:tabs>
          <w:tab w:val="center" w:pos="6379"/>
        </w:tabs>
        <w:spacing w:before="0" w:after="0"/>
        <w:rPr>
          <w:rFonts w:ascii="Verdana" w:hAnsi="Verdana"/>
          <w:sz w:val="18"/>
          <w:szCs w:val="20"/>
          <w:lang w:val="en-GB"/>
        </w:rPr>
      </w:pPr>
      <w:r w:rsidRPr="005679CC">
        <w:rPr>
          <w:rFonts w:ascii="Verdana" w:hAnsi="Verdana"/>
          <w:sz w:val="18"/>
          <w:szCs w:val="20"/>
          <w:lang w:val="en-GB"/>
        </w:rPr>
        <w:t>2</w:t>
      </w:r>
      <w:r w:rsidR="00A407F1" w:rsidRPr="005679CC">
        <w:rPr>
          <w:rFonts w:ascii="Verdana" w:hAnsi="Verdana"/>
          <w:sz w:val="18"/>
          <w:szCs w:val="20"/>
          <w:lang w:val="en-GB"/>
        </w:rPr>
        <w:t>nd</w:t>
      </w:r>
      <w:r w:rsidRPr="005679CC">
        <w:rPr>
          <w:rFonts w:ascii="Verdana" w:hAnsi="Verdana"/>
          <w:sz w:val="18"/>
          <w:szCs w:val="20"/>
          <w:lang w:val="en-GB"/>
        </w:rPr>
        <w:t xml:space="preserve"> </w:t>
      </w:r>
      <w:r w:rsidR="00A407F1" w:rsidRPr="005679CC">
        <w:rPr>
          <w:rFonts w:ascii="Verdana" w:hAnsi="Verdana"/>
          <w:sz w:val="18"/>
          <w:szCs w:val="20"/>
          <w:lang w:val="en-GB"/>
        </w:rPr>
        <w:t>piece</w:t>
      </w:r>
      <w:r w:rsidRPr="005679CC">
        <w:rPr>
          <w:rFonts w:ascii="Verdana" w:hAnsi="Verdana"/>
          <w:sz w:val="18"/>
          <w:szCs w:val="20"/>
          <w:lang w:val="en-GB"/>
        </w:rPr>
        <w:t xml:space="preserve"> </w:t>
      </w:r>
      <w:r w:rsidR="00A407F1" w:rsidRPr="005679CC">
        <w:rPr>
          <w:rFonts w:ascii="Verdana" w:hAnsi="Verdana"/>
          <w:sz w:val="18"/>
          <w:szCs w:val="20"/>
          <w:lang w:val="en-GB"/>
        </w:rPr>
        <w:t>data subject</w:t>
      </w:r>
      <w:r w:rsidRPr="005679CC">
        <w:rPr>
          <w:rFonts w:ascii="Verdana" w:hAnsi="Verdana"/>
          <w:sz w:val="18"/>
          <w:szCs w:val="20"/>
          <w:lang w:val="en-GB"/>
        </w:rPr>
        <w:t>.</w:t>
      </w:r>
    </w:p>
    <w:sectPr w:rsidR="00385A70" w:rsidRPr="005679CC" w:rsidSect="00D37375">
      <w:headerReference w:type="even" r:id="rId22"/>
      <w:headerReference w:type="default" r:id="rId23"/>
      <w:footerReference w:type="default" r:id="rId24"/>
      <w:headerReference w:type="first" r:id="rId25"/>
      <w:footerReference w:type="first" r:id="rId26"/>
      <w:pgSz w:w="11906" w:h="16838"/>
      <w:pgMar w:top="1417" w:right="1417" w:bottom="1417" w:left="1417" w:header="709" w:footer="482"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F2D0E4" w16cid:durableId="73527E8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76A8D" w14:textId="77777777" w:rsidR="006D6998" w:rsidRDefault="006D6998" w:rsidP="00C95B80">
      <w:pPr>
        <w:spacing w:after="0" w:line="240" w:lineRule="auto"/>
      </w:pPr>
      <w:r>
        <w:separator/>
      </w:r>
    </w:p>
  </w:endnote>
  <w:endnote w:type="continuationSeparator" w:id="0">
    <w:p w14:paraId="4BA921DE" w14:textId="77777777" w:rsidR="006D6998" w:rsidRDefault="006D6998" w:rsidP="00C95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C19A5E"/>
      </w:rPr>
      <w:id w:val="-466897864"/>
      <w:docPartObj>
        <w:docPartGallery w:val="Page Numbers (Bottom of Page)"/>
        <w:docPartUnique/>
      </w:docPartObj>
    </w:sdtPr>
    <w:sdtEndPr>
      <w:rPr>
        <w:rFonts w:ascii="Verdana" w:hAnsi="Verdana"/>
        <w:sz w:val="16"/>
        <w:szCs w:val="16"/>
      </w:rPr>
    </w:sdtEndPr>
    <w:sdtContent>
      <w:p w14:paraId="6ACF9DA3" w14:textId="50247F60" w:rsidR="00BF7F62" w:rsidRPr="00E946E7" w:rsidRDefault="00BF7F62" w:rsidP="00BF7F62">
        <w:pPr>
          <w:pStyle w:val="llb"/>
          <w:spacing w:line="276" w:lineRule="auto"/>
          <w:jc w:val="center"/>
          <w:rPr>
            <w:rFonts w:ascii="Verdana" w:hAnsi="Verdana"/>
            <w:color w:val="C19A5E"/>
            <w:sz w:val="16"/>
            <w:szCs w:val="16"/>
          </w:rPr>
        </w:pPr>
        <w:r w:rsidRPr="00E946E7">
          <w:rPr>
            <w:rFonts w:ascii="Verdana" w:hAnsi="Verdana"/>
            <w:color w:val="C19A5E"/>
            <w:sz w:val="16"/>
            <w:szCs w:val="16"/>
          </w:rPr>
          <w:fldChar w:fldCharType="begin"/>
        </w:r>
        <w:r w:rsidRPr="00E946E7">
          <w:rPr>
            <w:rFonts w:ascii="Verdana" w:hAnsi="Verdana"/>
            <w:color w:val="C19A5E"/>
            <w:sz w:val="16"/>
            <w:szCs w:val="16"/>
          </w:rPr>
          <w:instrText>PAGE   \* MERGEFORMAT</w:instrText>
        </w:r>
        <w:r w:rsidRPr="00E946E7">
          <w:rPr>
            <w:rFonts w:ascii="Verdana" w:hAnsi="Verdana"/>
            <w:color w:val="C19A5E"/>
            <w:sz w:val="16"/>
            <w:szCs w:val="16"/>
          </w:rPr>
          <w:fldChar w:fldCharType="separate"/>
        </w:r>
        <w:r w:rsidR="0003411E">
          <w:rPr>
            <w:rFonts w:ascii="Verdana" w:hAnsi="Verdana"/>
            <w:noProof/>
            <w:color w:val="C19A5E"/>
            <w:sz w:val="16"/>
            <w:szCs w:val="16"/>
          </w:rPr>
          <w:t>2</w:t>
        </w:r>
        <w:r w:rsidRPr="00E946E7">
          <w:rPr>
            <w:rFonts w:ascii="Verdana" w:hAnsi="Verdana"/>
            <w:color w:val="C19A5E"/>
            <w:sz w:val="16"/>
            <w:szCs w:val="16"/>
          </w:rPr>
          <w:fldChar w:fldCharType="end"/>
        </w:r>
      </w:p>
    </w:sdtContent>
  </w:sdt>
  <w:p w14:paraId="39DF5B38" w14:textId="77777777" w:rsidR="00E50EB8" w:rsidRPr="00E946E7" w:rsidRDefault="002C3B84" w:rsidP="002C3B84">
    <w:pPr>
      <w:pStyle w:val="llb"/>
      <w:jc w:val="center"/>
      <w:rPr>
        <w:rFonts w:ascii="Verdana" w:hAnsi="Verdana"/>
        <w:color w:val="C19A5E"/>
      </w:rPr>
    </w:pPr>
    <w:r w:rsidRPr="00E946E7">
      <w:rPr>
        <w:rFonts w:ascii="Verdana" w:hAnsi="Verdana"/>
        <w:color w:val="C19A5E"/>
        <w:sz w:val="13"/>
        <w:szCs w:val="13"/>
      </w:rPr>
      <w:t>1083 Budapest, Ludovika tér 2. | +36 1 432 9</w:t>
    </w:r>
    <w:r>
      <w:rPr>
        <w:rFonts w:ascii="Verdana" w:hAnsi="Verdana"/>
        <w:color w:val="C19A5E"/>
        <w:sz w:val="13"/>
        <w:szCs w:val="13"/>
      </w:rPr>
      <w:t>000</w:t>
    </w:r>
    <w:r w:rsidRPr="00E946E7">
      <w:rPr>
        <w:rFonts w:ascii="Verdana" w:hAnsi="Verdana"/>
        <w:color w:val="C19A5E"/>
        <w:sz w:val="13"/>
        <w:szCs w:val="13"/>
      </w:rPr>
      <w:br/>
      <w:t xml:space="preserve">POSTACÍM 1441 Budapest, Pf. 60. | </w:t>
    </w:r>
    <w:r w:rsidR="00971D8A">
      <w:rPr>
        <w:rFonts w:ascii="Verdana" w:hAnsi="Verdana"/>
        <w:color w:val="C19A5E"/>
        <w:sz w:val="13"/>
        <w:szCs w:val="13"/>
      </w:rPr>
      <w:t>adatvedelem</w:t>
    </w:r>
    <w:r w:rsidRPr="00E946E7">
      <w:rPr>
        <w:rFonts w:ascii="Verdana" w:hAnsi="Verdana"/>
        <w:color w:val="C19A5E"/>
        <w:sz w:val="13"/>
        <w:szCs w:val="13"/>
      </w:rPr>
      <w:t>@uni-nke.hu, uni-nke.hu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710B4" w14:textId="77777777" w:rsidR="00BF7F62" w:rsidRPr="00E946E7" w:rsidRDefault="00BF7F62" w:rsidP="00BF7F62">
    <w:pPr>
      <w:pStyle w:val="llb"/>
      <w:spacing w:line="276" w:lineRule="auto"/>
      <w:jc w:val="center"/>
      <w:rPr>
        <w:rFonts w:ascii="Verdana" w:hAnsi="Verdana"/>
        <w:color w:val="C19A5E"/>
        <w:sz w:val="16"/>
        <w:szCs w:val="16"/>
      </w:rPr>
    </w:pPr>
  </w:p>
  <w:p w14:paraId="781895F7" w14:textId="77777777" w:rsidR="00C95B80" w:rsidRPr="00E946E7" w:rsidRDefault="00BF7F62" w:rsidP="00BF7F62">
    <w:pPr>
      <w:pStyle w:val="llb"/>
      <w:jc w:val="center"/>
      <w:rPr>
        <w:rFonts w:ascii="Verdana" w:hAnsi="Verdana"/>
        <w:color w:val="C19A5E"/>
      </w:rPr>
    </w:pPr>
    <w:r w:rsidRPr="00E946E7">
      <w:rPr>
        <w:rFonts w:ascii="Verdana" w:hAnsi="Verdana"/>
        <w:color w:val="C19A5E"/>
        <w:sz w:val="13"/>
        <w:szCs w:val="13"/>
      </w:rPr>
      <w:t>1083 Budapest, Ludovika tér 2. | +36 1 432 9</w:t>
    </w:r>
    <w:r w:rsidR="002C3B84">
      <w:rPr>
        <w:rFonts w:ascii="Verdana" w:hAnsi="Verdana"/>
        <w:color w:val="C19A5E"/>
        <w:sz w:val="13"/>
        <w:szCs w:val="13"/>
      </w:rPr>
      <w:t>000</w:t>
    </w:r>
    <w:r w:rsidRPr="00E946E7">
      <w:rPr>
        <w:rFonts w:ascii="Verdana" w:hAnsi="Verdana"/>
        <w:color w:val="C19A5E"/>
        <w:sz w:val="13"/>
        <w:szCs w:val="13"/>
      </w:rPr>
      <w:br/>
      <w:t xml:space="preserve">POSTACÍM 1441 Budapest, Pf. 60. | </w:t>
    </w:r>
    <w:r w:rsidR="00B26351">
      <w:rPr>
        <w:rFonts w:ascii="Verdana" w:hAnsi="Verdana"/>
        <w:color w:val="C19A5E"/>
        <w:sz w:val="13"/>
        <w:szCs w:val="13"/>
      </w:rPr>
      <w:t>adatvedelem</w:t>
    </w:r>
    <w:r w:rsidRPr="00E946E7">
      <w:rPr>
        <w:rFonts w:ascii="Verdana" w:hAnsi="Verdana"/>
        <w:color w:val="C19A5E"/>
        <w:sz w:val="13"/>
        <w:szCs w:val="13"/>
      </w:rPr>
      <w:t>@uni-nke.hu, uni-nke.hu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6A0A7" w14:textId="77777777" w:rsidR="006D6998" w:rsidRDefault="006D6998" w:rsidP="00C95B80">
      <w:pPr>
        <w:spacing w:after="0" w:line="240" w:lineRule="auto"/>
      </w:pPr>
      <w:r>
        <w:separator/>
      </w:r>
    </w:p>
  </w:footnote>
  <w:footnote w:type="continuationSeparator" w:id="0">
    <w:p w14:paraId="7BCBD093" w14:textId="77777777" w:rsidR="006D6998" w:rsidRDefault="006D6998" w:rsidP="00C95B80">
      <w:pPr>
        <w:spacing w:after="0" w:line="240" w:lineRule="auto"/>
      </w:pPr>
      <w:r>
        <w:continuationSeparator/>
      </w:r>
    </w:p>
  </w:footnote>
  <w:footnote w:id="1">
    <w:p w14:paraId="1B79F340" w14:textId="1700B186" w:rsidR="00C64AAD" w:rsidRPr="0030668D" w:rsidRDefault="00C64AAD">
      <w:pPr>
        <w:pStyle w:val="Lbjegyzetszveg"/>
        <w:rPr>
          <w:rFonts w:ascii="Verdana" w:hAnsi="Verdana"/>
          <w:sz w:val="16"/>
          <w:szCs w:val="16"/>
        </w:rPr>
      </w:pPr>
      <w:r w:rsidRPr="0030668D">
        <w:rPr>
          <w:rStyle w:val="Lbjegyzet-hivatkozs"/>
          <w:rFonts w:ascii="Verdana" w:hAnsi="Verdana"/>
          <w:sz w:val="16"/>
          <w:szCs w:val="16"/>
        </w:rPr>
        <w:footnoteRef/>
      </w:r>
      <w:r w:rsidRPr="0030668D">
        <w:rPr>
          <w:rFonts w:ascii="Verdana" w:hAnsi="Verdana"/>
          <w:sz w:val="16"/>
          <w:szCs w:val="16"/>
        </w:rPr>
        <w:t xml:space="preserve"> GDPR: </w:t>
      </w:r>
      <w:proofErr w:type="spellStart"/>
      <w:r w:rsidR="00D0381F" w:rsidRPr="00D0381F">
        <w:rPr>
          <w:rFonts w:ascii="Verdana" w:hAnsi="Verdana"/>
          <w:sz w:val="16"/>
          <w:szCs w:val="16"/>
        </w:rPr>
        <w:t>Regulation</w:t>
      </w:r>
      <w:proofErr w:type="spellEnd"/>
      <w:r w:rsidR="00D0381F" w:rsidRPr="00D0381F">
        <w:rPr>
          <w:rFonts w:ascii="Verdana" w:hAnsi="Verdana"/>
          <w:sz w:val="16"/>
          <w:szCs w:val="16"/>
        </w:rPr>
        <w:t xml:space="preserve"> (EU) 2016/679 of </w:t>
      </w:r>
      <w:proofErr w:type="spellStart"/>
      <w:r w:rsidR="00D0381F" w:rsidRPr="00D0381F">
        <w:rPr>
          <w:rFonts w:ascii="Verdana" w:hAnsi="Verdana"/>
          <w:sz w:val="16"/>
          <w:szCs w:val="16"/>
        </w:rPr>
        <w:t>the</w:t>
      </w:r>
      <w:proofErr w:type="spellEnd"/>
      <w:r w:rsidR="00D0381F" w:rsidRPr="00D0381F">
        <w:rPr>
          <w:rFonts w:ascii="Verdana" w:hAnsi="Verdana"/>
          <w:sz w:val="16"/>
          <w:szCs w:val="16"/>
        </w:rPr>
        <w:t xml:space="preserve"> European </w:t>
      </w:r>
      <w:proofErr w:type="spellStart"/>
      <w:r w:rsidR="00D0381F" w:rsidRPr="00D0381F">
        <w:rPr>
          <w:rFonts w:ascii="Verdana" w:hAnsi="Verdana"/>
          <w:sz w:val="16"/>
          <w:szCs w:val="16"/>
        </w:rPr>
        <w:t>Parliament</w:t>
      </w:r>
      <w:proofErr w:type="spellEnd"/>
      <w:r w:rsidR="00D0381F" w:rsidRPr="00D0381F">
        <w:rPr>
          <w:rFonts w:ascii="Verdana" w:hAnsi="Verdana"/>
          <w:sz w:val="16"/>
          <w:szCs w:val="16"/>
        </w:rPr>
        <w:t xml:space="preserve"> and of </w:t>
      </w:r>
      <w:proofErr w:type="spellStart"/>
      <w:r w:rsidR="00D0381F" w:rsidRPr="00D0381F">
        <w:rPr>
          <w:rFonts w:ascii="Verdana" w:hAnsi="Verdana"/>
          <w:sz w:val="16"/>
          <w:szCs w:val="16"/>
        </w:rPr>
        <w:t>the</w:t>
      </w:r>
      <w:proofErr w:type="spellEnd"/>
      <w:r w:rsidR="00D0381F" w:rsidRPr="00D0381F">
        <w:rPr>
          <w:rFonts w:ascii="Verdana" w:hAnsi="Verdana"/>
          <w:sz w:val="16"/>
          <w:szCs w:val="16"/>
        </w:rPr>
        <w:t xml:space="preserve"> </w:t>
      </w:r>
      <w:proofErr w:type="spellStart"/>
      <w:r w:rsidR="00D0381F" w:rsidRPr="00D0381F">
        <w:rPr>
          <w:rFonts w:ascii="Verdana" w:hAnsi="Verdana"/>
          <w:sz w:val="16"/>
          <w:szCs w:val="16"/>
        </w:rPr>
        <w:t>Council</w:t>
      </w:r>
      <w:proofErr w:type="spellEnd"/>
      <w:r w:rsidR="00D0381F" w:rsidRPr="00D0381F">
        <w:rPr>
          <w:rFonts w:ascii="Verdana" w:hAnsi="Verdana"/>
          <w:sz w:val="16"/>
          <w:szCs w:val="16"/>
        </w:rPr>
        <w:t xml:space="preserve"> of 27 </w:t>
      </w:r>
      <w:proofErr w:type="spellStart"/>
      <w:r w:rsidR="00D0381F" w:rsidRPr="00D0381F">
        <w:rPr>
          <w:rFonts w:ascii="Verdana" w:hAnsi="Verdana"/>
          <w:sz w:val="16"/>
          <w:szCs w:val="16"/>
        </w:rPr>
        <w:t>April</w:t>
      </w:r>
      <w:proofErr w:type="spellEnd"/>
      <w:r w:rsidR="00D0381F" w:rsidRPr="00D0381F">
        <w:rPr>
          <w:rFonts w:ascii="Verdana" w:hAnsi="Verdana"/>
          <w:sz w:val="16"/>
          <w:szCs w:val="16"/>
        </w:rPr>
        <w:t xml:space="preserve"> 2016</w:t>
      </w:r>
      <w:r w:rsidRPr="0030668D">
        <w:rPr>
          <w:rFonts w:ascii="Verdana" w:hAnsi="Verdana"/>
          <w:sz w:val="16"/>
          <w:szCs w:val="16"/>
        </w:rPr>
        <w:t xml:space="preserve"> </w:t>
      </w:r>
      <w:proofErr w:type="spellStart"/>
      <w:r w:rsidR="00D0381F" w:rsidRPr="00D0381F">
        <w:rPr>
          <w:rFonts w:ascii="Verdana" w:hAnsi="Verdana"/>
          <w:bCs/>
          <w:sz w:val="16"/>
          <w:szCs w:val="16"/>
        </w:rPr>
        <w:t>on</w:t>
      </w:r>
      <w:proofErr w:type="spellEnd"/>
      <w:r w:rsidR="00D0381F" w:rsidRPr="00D0381F">
        <w:rPr>
          <w:rFonts w:ascii="Verdana" w:hAnsi="Verdana"/>
          <w:bCs/>
          <w:sz w:val="16"/>
          <w:szCs w:val="16"/>
        </w:rPr>
        <w:t xml:space="preserve"> </w:t>
      </w:r>
      <w:proofErr w:type="spellStart"/>
      <w:r w:rsidR="00D0381F" w:rsidRPr="00D0381F">
        <w:rPr>
          <w:rFonts w:ascii="Verdana" w:hAnsi="Verdana"/>
          <w:bCs/>
          <w:sz w:val="16"/>
          <w:szCs w:val="16"/>
        </w:rPr>
        <w:t>the</w:t>
      </w:r>
      <w:proofErr w:type="spellEnd"/>
      <w:r w:rsidR="00D0381F" w:rsidRPr="00D0381F">
        <w:rPr>
          <w:rFonts w:ascii="Verdana" w:hAnsi="Verdana"/>
          <w:bCs/>
          <w:sz w:val="16"/>
          <w:szCs w:val="16"/>
        </w:rPr>
        <w:t xml:space="preserve"> </w:t>
      </w:r>
      <w:proofErr w:type="spellStart"/>
      <w:r w:rsidR="00D0381F" w:rsidRPr="00D0381F">
        <w:rPr>
          <w:rFonts w:ascii="Verdana" w:hAnsi="Verdana"/>
          <w:bCs/>
          <w:sz w:val="16"/>
          <w:szCs w:val="16"/>
        </w:rPr>
        <w:t>protection</w:t>
      </w:r>
      <w:proofErr w:type="spellEnd"/>
      <w:r w:rsidR="00D0381F" w:rsidRPr="00D0381F">
        <w:rPr>
          <w:rFonts w:ascii="Verdana" w:hAnsi="Verdana"/>
          <w:bCs/>
          <w:sz w:val="16"/>
          <w:szCs w:val="16"/>
        </w:rPr>
        <w:t xml:space="preserve"> of </w:t>
      </w:r>
      <w:proofErr w:type="spellStart"/>
      <w:r w:rsidR="00D0381F" w:rsidRPr="00D0381F">
        <w:rPr>
          <w:rFonts w:ascii="Verdana" w:hAnsi="Verdana"/>
          <w:bCs/>
          <w:sz w:val="16"/>
          <w:szCs w:val="16"/>
        </w:rPr>
        <w:t>natural</w:t>
      </w:r>
      <w:proofErr w:type="spellEnd"/>
      <w:r w:rsidR="00D0381F" w:rsidRPr="00D0381F">
        <w:rPr>
          <w:rFonts w:ascii="Verdana" w:hAnsi="Verdana"/>
          <w:bCs/>
          <w:sz w:val="16"/>
          <w:szCs w:val="16"/>
        </w:rPr>
        <w:t xml:space="preserve"> </w:t>
      </w:r>
      <w:proofErr w:type="spellStart"/>
      <w:r w:rsidR="00D0381F" w:rsidRPr="00D0381F">
        <w:rPr>
          <w:rFonts w:ascii="Verdana" w:hAnsi="Verdana"/>
          <w:bCs/>
          <w:sz w:val="16"/>
          <w:szCs w:val="16"/>
        </w:rPr>
        <w:t>persons</w:t>
      </w:r>
      <w:proofErr w:type="spellEnd"/>
      <w:r w:rsidR="00D0381F" w:rsidRPr="00D0381F">
        <w:rPr>
          <w:rFonts w:ascii="Verdana" w:hAnsi="Verdana"/>
          <w:bCs/>
          <w:sz w:val="16"/>
          <w:szCs w:val="16"/>
        </w:rPr>
        <w:t xml:space="preserve"> </w:t>
      </w:r>
      <w:proofErr w:type="spellStart"/>
      <w:r w:rsidR="00D0381F" w:rsidRPr="00D0381F">
        <w:rPr>
          <w:rFonts w:ascii="Verdana" w:hAnsi="Verdana"/>
          <w:bCs/>
          <w:sz w:val="16"/>
          <w:szCs w:val="16"/>
        </w:rPr>
        <w:t>with</w:t>
      </w:r>
      <w:proofErr w:type="spellEnd"/>
      <w:r w:rsidR="00D0381F" w:rsidRPr="00D0381F">
        <w:rPr>
          <w:rFonts w:ascii="Verdana" w:hAnsi="Verdana"/>
          <w:bCs/>
          <w:sz w:val="16"/>
          <w:szCs w:val="16"/>
        </w:rPr>
        <w:t xml:space="preserve"> </w:t>
      </w:r>
      <w:proofErr w:type="spellStart"/>
      <w:r w:rsidR="00D0381F" w:rsidRPr="00D0381F">
        <w:rPr>
          <w:rFonts w:ascii="Verdana" w:hAnsi="Verdana"/>
          <w:bCs/>
          <w:sz w:val="16"/>
          <w:szCs w:val="16"/>
        </w:rPr>
        <w:t>regard</w:t>
      </w:r>
      <w:proofErr w:type="spellEnd"/>
      <w:r w:rsidR="00D0381F" w:rsidRPr="00D0381F">
        <w:rPr>
          <w:rFonts w:ascii="Verdana" w:hAnsi="Verdana"/>
          <w:bCs/>
          <w:sz w:val="16"/>
          <w:szCs w:val="16"/>
        </w:rPr>
        <w:t xml:space="preserve"> </w:t>
      </w:r>
      <w:proofErr w:type="spellStart"/>
      <w:r w:rsidR="00D0381F" w:rsidRPr="00D0381F">
        <w:rPr>
          <w:rFonts w:ascii="Verdana" w:hAnsi="Verdana"/>
          <w:bCs/>
          <w:sz w:val="16"/>
          <w:szCs w:val="16"/>
        </w:rPr>
        <w:t>to</w:t>
      </w:r>
      <w:proofErr w:type="spellEnd"/>
      <w:r w:rsidR="00D0381F" w:rsidRPr="00D0381F">
        <w:rPr>
          <w:rFonts w:ascii="Verdana" w:hAnsi="Verdana"/>
          <w:bCs/>
          <w:sz w:val="16"/>
          <w:szCs w:val="16"/>
        </w:rPr>
        <w:t xml:space="preserve"> </w:t>
      </w:r>
      <w:proofErr w:type="spellStart"/>
      <w:r w:rsidR="00D0381F" w:rsidRPr="00D0381F">
        <w:rPr>
          <w:rFonts w:ascii="Verdana" w:hAnsi="Verdana"/>
          <w:bCs/>
          <w:sz w:val="16"/>
          <w:szCs w:val="16"/>
        </w:rPr>
        <w:t>the</w:t>
      </w:r>
      <w:proofErr w:type="spellEnd"/>
      <w:r w:rsidR="00D0381F" w:rsidRPr="00D0381F">
        <w:rPr>
          <w:rFonts w:ascii="Verdana" w:hAnsi="Verdana"/>
          <w:bCs/>
          <w:sz w:val="16"/>
          <w:szCs w:val="16"/>
        </w:rPr>
        <w:t xml:space="preserve"> </w:t>
      </w:r>
      <w:proofErr w:type="spellStart"/>
      <w:r w:rsidR="00D0381F" w:rsidRPr="00D0381F">
        <w:rPr>
          <w:rFonts w:ascii="Verdana" w:hAnsi="Verdana"/>
          <w:bCs/>
          <w:sz w:val="16"/>
          <w:szCs w:val="16"/>
        </w:rPr>
        <w:t>processing</w:t>
      </w:r>
      <w:proofErr w:type="spellEnd"/>
      <w:r w:rsidR="00D0381F" w:rsidRPr="00D0381F">
        <w:rPr>
          <w:rFonts w:ascii="Verdana" w:hAnsi="Verdana"/>
          <w:bCs/>
          <w:sz w:val="16"/>
          <w:szCs w:val="16"/>
        </w:rPr>
        <w:t xml:space="preserve"> of </w:t>
      </w:r>
      <w:proofErr w:type="spellStart"/>
      <w:r w:rsidR="00D0381F" w:rsidRPr="00D0381F">
        <w:rPr>
          <w:rFonts w:ascii="Verdana" w:hAnsi="Verdana"/>
          <w:bCs/>
          <w:sz w:val="16"/>
          <w:szCs w:val="16"/>
        </w:rPr>
        <w:t>personal</w:t>
      </w:r>
      <w:proofErr w:type="spellEnd"/>
      <w:r w:rsidR="00D0381F" w:rsidRPr="00D0381F">
        <w:rPr>
          <w:rFonts w:ascii="Verdana" w:hAnsi="Verdana"/>
          <w:bCs/>
          <w:sz w:val="16"/>
          <w:szCs w:val="16"/>
        </w:rPr>
        <w:t xml:space="preserve"> </w:t>
      </w:r>
      <w:proofErr w:type="spellStart"/>
      <w:r w:rsidR="00D0381F" w:rsidRPr="00D0381F">
        <w:rPr>
          <w:rFonts w:ascii="Verdana" w:hAnsi="Verdana"/>
          <w:bCs/>
          <w:sz w:val="16"/>
          <w:szCs w:val="16"/>
        </w:rPr>
        <w:t>data</w:t>
      </w:r>
      <w:proofErr w:type="spellEnd"/>
      <w:r w:rsidR="00D0381F" w:rsidRPr="00D0381F">
        <w:rPr>
          <w:rFonts w:ascii="Verdana" w:hAnsi="Verdana"/>
          <w:bCs/>
          <w:sz w:val="16"/>
          <w:szCs w:val="16"/>
        </w:rPr>
        <w:t xml:space="preserve"> and </w:t>
      </w:r>
      <w:proofErr w:type="spellStart"/>
      <w:r w:rsidR="00D0381F" w:rsidRPr="00D0381F">
        <w:rPr>
          <w:rFonts w:ascii="Verdana" w:hAnsi="Verdana"/>
          <w:bCs/>
          <w:sz w:val="16"/>
          <w:szCs w:val="16"/>
        </w:rPr>
        <w:t>on</w:t>
      </w:r>
      <w:proofErr w:type="spellEnd"/>
      <w:r w:rsidR="00D0381F" w:rsidRPr="00D0381F">
        <w:rPr>
          <w:rFonts w:ascii="Verdana" w:hAnsi="Verdana"/>
          <w:bCs/>
          <w:sz w:val="16"/>
          <w:szCs w:val="16"/>
        </w:rPr>
        <w:t xml:space="preserve"> </w:t>
      </w:r>
      <w:proofErr w:type="spellStart"/>
      <w:r w:rsidR="00D0381F" w:rsidRPr="00D0381F">
        <w:rPr>
          <w:rFonts w:ascii="Verdana" w:hAnsi="Verdana"/>
          <w:bCs/>
          <w:sz w:val="16"/>
          <w:szCs w:val="16"/>
        </w:rPr>
        <w:t>the</w:t>
      </w:r>
      <w:proofErr w:type="spellEnd"/>
      <w:r w:rsidR="00D0381F" w:rsidRPr="00D0381F">
        <w:rPr>
          <w:rFonts w:ascii="Verdana" w:hAnsi="Verdana"/>
          <w:bCs/>
          <w:sz w:val="16"/>
          <w:szCs w:val="16"/>
        </w:rPr>
        <w:t xml:space="preserve"> free </w:t>
      </w:r>
      <w:proofErr w:type="spellStart"/>
      <w:r w:rsidR="00D0381F" w:rsidRPr="00D0381F">
        <w:rPr>
          <w:rFonts w:ascii="Verdana" w:hAnsi="Verdana"/>
          <w:bCs/>
          <w:sz w:val="16"/>
          <w:szCs w:val="16"/>
        </w:rPr>
        <w:t>movement</w:t>
      </w:r>
      <w:proofErr w:type="spellEnd"/>
      <w:r w:rsidR="00D0381F" w:rsidRPr="00D0381F">
        <w:rPr>
          <w:rFonts w:ascii="Verdana" w:hAnsi="Verdana"/>
          <w:bCs/>
          <w:sz w:val="16"/>
          <w:szCs w:val="16"/>
        </w:rPr>
        <w:t xml:space="preserve"> of </w:t>
      </w:r>
      <w:proofErr w:type="spellStart"/>
      <w:r w:rsidR="00D0381F" w:rsidRPr="00D0381F">
        <w:rPr>
          <w:rFonts w:ascii="Verdana" w:hAnsi="Verdana"/>
          <w:bCs/>
          <w:sz w:val="16"/>
          <w:szCs w:val="16"/>
        </w:rPr>
        <w:t>such</w:t>
      </w:r>
      <w:proofErr w:type="spellEnd"/>
      <w:r w:rsidR="00D0381F" w:rsidRPr="00D0381F">
        <w:rPr>
          <w:rFonts w:ascii="Verdana" w:hAnsi="Verdana"/>
          <w:bCs/>
          <w:sz w:val="16"/>
          <w:szCs w:val="16"/>
        </w:rPr>
        <w:t xml:space="preserve"> </w:t>
      </w:r>
      <w:proofErr w:type="spellStart"/>
      <w:r w:rsidR="00D0381F" w:rsidRPr="00D0381F">
        <w:rPr>
          <w:rFonts w:ascii="Verdana" w:hAnsi="Verdana"/>
          <w:bCs/>
          <w:sz w:val="16"/>
          <w:szCs w:val="16"/>
        </w:rPr>
        <w:t>data</w:t>
      </w:r>
      <w:proofErr w:type="spellEnd"/>
      <w:r w:rsidR="00D0381F" w:rsidRPr="00D0381F">
        <w:rPr>
          <w:rFonts w:ascii="Verdana" w:hAnsi="Verdana"/>
          <w:sz w:val="16"/>
          <w:szCs w:val="16"/>
        </w:rPr>
        <w:t xml:space="preserve">, and </w:t>
      </w:r>
      <w:proofErr w:type="spellStart"/>
      <w:r w:rsidR="00D0381F" w:rsidRPr="00D0381F">
        <w:rPr>
          <w:rFonts w:ascii="Verdana" w:hAnsi="Verdana"/>
          <w:sz w:val="16"/>
          <w:szCs w:val="16"/>
        </w:rPr>
        <w:t>repealing</w:t>
      </w:r>
      <w:proofErr w:type="spellEnd"/>
      <w:r w:rsidR="00D0381F" w:rsidRPr="00D0381F">
        <w:rPr>
          <w:rFonts w:ascii="Verdana" w:hAnsi="Verdana"/>
          <w:sz w:val="16"/>
          <w:szCs w:val="16"/>
        </w:rPr>
        <w:t xml:space="preserve"> </w:t>
      </w:r>
      <w:proofErr w:type="spellStart"/>
      <w:r w:rsidR="00D0381F" w:rsidRPr="00D0381F">
        <w:rPr>
          <w:rFonts w:ascii="Verdana" w:hAnsi="Verdana"/>
          <w:sz w:val="16"/>
          <w:szCs w:val="16"/>
        </w:rPr>
        <w:t>Directive</w:t>
      </w:r>
      <w:proofErr w:type="spellEnd"/>
      <w:r w:rsidR="00D0381F" w:rsidRPr="00D0381F">
        <w:rPr>
          <w:rFonts w:ascii="Verdana" w:hAnsi="Verdana"/>
          <w:sz w:val="16"/>
          <w:szCs w:val="16"/>
        </w:rPr>
        <w:t xml:space="preserve"> 95/46/EC (General Data </w:t>
      </w:r>
      <w:proofErr w:type="spellStart"/>
      <w:r w:rsidR="00D0381F" w:rsidRPr="00D0381F">
        <w:rPr>
          <w:rFonts w:ascii="Verdana" w:hAnsi="Verdana"/>
          <w:sz w:val="16"/>
          <w:szCs w:val="16"/>
        </w:rPr>
        <w:t>Protection</w:t>
      </w:r>
      <w:proofErr w:type="spellEnd"/>
      <w:r w:rsidR="00D0381F" w:rsidRPr="00D0381F">
        <w:rPr>
          <w:rFonts w:ascii="Verdana" w:hAnsi="Verdana"/>
          <w:sz w:val="16"/>
          <w:szCs w:val="16"/>
        </w:rPr>
        <w:t xml:space="preserve"> </w:t>
      </w:r>
      <w:proofErr w:type="spellStart"/>
      <w:r w:rsidR="00D0381F" w:rsidRPr="00D0381F">
        <w:rPr>
          <w:rFonts w:ascii="Verdana" w:hAnsi="Verdana"/>
          <w:sz w:val="16"/>
          <w:szCs w:val="16"/>
        </w:rPr>
        <w:t>Regulation</w:t>
      </w:r>
      <w:proofErr w:type="spellEnd"/>
      <w:r w:rsidR="00D0381F" w:rsidRPr="00D0381F">
        <w:rPr>
          <w:rFonts w:ascii="Verdana" w:hAnsi="Verdana"/>
          <w:sz w:val="16"/>
          <w:szCs w:val="16"/>
        </w:rPr>
        <w:t>)</w:t>
      </w:r>
      <w:r w:rsidRPr="0030668D">
        <w:rPr>
          <w:rFonts w:ascii="Verdana" w:hAnsi="Verdana"/>
          <w:sz w:val="16"/>
          <w:szCs w:val="16"/>
        </w:rPr>
        <w:t>.</w:t>
      </w:r>
    </w:p>
  </w:footnote>
  <w:footnote w:id="2">
    <w:p w14:paraId="296AAA9C" w14:textId="41D831CF" w:rsidR="003762F6" w:rsidRPr="003762F6" w:rsidRDefault="003762F6" w:rsidP="003762F6">
      <w:pPr>
        <w:pStyle w:val="Lbjegyzetszveg"/>
        <w:rPr>
          <w:rFonts w:ascii="Verdana" w:hAnsi="Verdana"/>
          <w:sz w:val="16"/>
          <w:szCs w:val="16"/>
        </w:rPr>
      </w:pPr>
      <w:r w:rsidRPr="003762F6">
        <w:rPr>
          <w:rStyle w:val="Lbjegyzet-hivatkozs"/>
          <w:rFonts w:ascii="Verdana" w:hAnsi="Verdana"/>
          <w:sz w:val="16"/>
          <w:szCs w:val="16"/>
        </w:rPr>
        <w:footnoteRef/>
      </w:r>
      <w:r w:rsidRPr="003762F6">
        <w:rPr>
          <w:rFonts w:ascii="Verdana" w:hAnsi="Verdana"/>
          <w:sz w:val="16"/>
          <w:szCs w:val="16"/>
        </w:rPr>
        <w:t xml:space="preserve"> </w:t>
      </w:r>
      <w:proofErr w:type="spellStart"/>
      <w:r w:rsidR="00A407F1">
        <w:rPr>
          <w:rFonts w:ascii="Verdana" w:hAnsi="Verdana"/>
          <w:sz w:val="16"/>
          <w:szCs w:val="16"/>
        </w:rPr>
        <w:t>Underline</w:t>
      </w:r>
      <w:proofErr w:type="spellEnd"/>
      <w:r w:rsidR="00A407F1">
        <w:rPr>
          <w:rFonts w:ascii="Verdana" w:hAnsi="Verdana"/>
          <w:sz w:val="16"/>
          <w:szCs w:val="16"/>
        </w:rPr>
        <w:t xml:space="preserve"> </w:t>
      </w:r>
      <w:proofErr w:type="spellStart"/>
      <w:r w:rsidR="00A407F1">
        <w:rPr>
          <w:rFonts w:ascii="Verdana" w:hAnsi="Verdana"/>
          <w:sz w:val="16"/>
          <w:szCs w:val="16"/>
        </w:rPr>
        <w:t>the</w:t>
      </w:r>
      <w:proofErr w:type="spellEnd"/>
      <w:r w:rsidR="00A407F1">
        <w:rPr>
          <w:rFonts w:ascii="Verdana" w:hAnsi="Verdana"/>
          <w:sz w:val="16"/>
          <w:szCs w:val="16"/>
        </w:rPr>
        <w:t xml:space="preserve"> </w:t>
      </w:r>
      <w:proofErr w:type="spellStart"/>
      <w:r w:rsidR="00A407F1">
        <w:rPr>
          <w:rFonts w:ascii="Verdana" w:hAnsi="Verdana"/>
          <w:sz w:val="16"/>
          <w:szCs w:val="16"/>
        </w:rPr>
        <w:t>appropriate</w:t>
      </w:r>
      <w:proofErr w:type="spellEnd"/>
      <w:r w:rsidR="00A407F1">
        <w:rPr>
          <w:rFonts w:ascii="Verdana" w:hAnsi="Verdana"/>
          <w:sz w:val="16"/>
          <w:szCs w:val="16"/>
        </w:rPr>
        <w:t xml:space="preserve"> </w:t>
      </w:r>
      <w:proofErr w:type="spellStart"/>
      <w:r w:rsidR="00A407F1">
        <w:rPr>
          <w:rFonts w:ascii="Verdana" w:hAnsi="Verdana"/>
          <w:sz w:val="16"/>
          <w:szCs w:val="16"/>
        </w:rPr>
        <w:t>statement</w:t>
      </w:r>
      <w:proofErr w:type="spellEnd"/>
    </w:p>
  </w:footnote>
  <w:footnote w:id="3">
    <w:p w14:paraId="109BBF19" w14:textId="77777777" w:rsidR="00153600" w:rsidRPr="003762F6" w:rsidRDefault="00153600" w:rsidP="00153600">
      <w:pPr>
        <w:pStyle w:val="Lbjegyzetszveg"/>
        <w:rPr>
          <w:rFonts w:ascii="Verdana" w:hAnsi="Verdana"/>
          <w:sz w:val="16"/>
          <w:szCs w:val="16"/>
        </w:rPr>
      </w:pPr>
      <w:r w:rsidRPr="003762F6">
        <w:rPr>
          <w:rStyle w:val="Lbjegyzet-hivatkozs"/>
          <w:rFonts w:ascii="Verdana" w:hAnsi="Verdana"/>
          <w:sz w:val="16"/>
          <w:szCs w:val="16"/>
        </w:rPr>
        <w:footnoteRef/>
      </w:r>
      <w:r w:rsidRPr="003762F6">
        <w:rPr>
          <w:rFonts w:ascii="Verdana" w:hAnsi="Verdana"/>
          <w:sz w:val="16"/>
          <w:szCs w:val="16"/>
        </w:rPr>
        <w:t xml:space="preserve"> </w:t>
      </w:r>
      <w:proofErr w:type="spellStart"/>
      <w:r>
        <w:rPr>
          <w:rFonts w:ascii="Verdana" w:hAnsi="Verdana"/>
          <w:sz w:val="16"/>
          <w:szCs w:val="16"/>
        </w:rPr>
        <w:t>Underline</w:t>
      </w:r>
      <w:proofErr w:type="spellEnd"/>
      <w:r>
        <w:rPr>
          <w:rFonts w:ascii="Verdana" w:hAnsi="Verdana"/>
          <w:sz w:val="16"/>
          <w:szCs w:val="16"/>
        </w:rPr>
        <w:t xml:space="preserve"> </w:t>
      </w:r>
      <w:proofErr w:type="spellStart"/>
      <w:r>
        <w:rPr>
          <w:rFonts w:ascii="Verdana" w:hAnsi="Verdana"/>
          <w:sz w:val="16"/>
          <w:szCs w:val="16"/>
        </w:rPr>
        <w:t>the</w:t>
      </w:r>
      <w:proofErr w:type="spellEnd"/>
      <w:r>
        <w:rPr>
          <w:rFonts w:ascii="Verdana" w:hAnsi="Verdana"/>
          <w:sz w:val="16"/>
          <w:szCs w:val="16"/>
        </w:rPr>
        <w:t xml:space="preserve"> </w:t>
      </w:r>
      <w:proofErr w:type="spellStart"/>
      <w:r>
        <w:rPr>
          <w:rFonts w:ascii="Verdana" w:hAnsi="Verdana"/>
          <w:sz w:val="16"/>
          <w:szCs w:val="16"/>
        </w:rPr>
        <w:t>appropriate</w:t>
      </w:r>
      <w:proofErr w:type="spellEnd"/>
      <w:r>
        <w:rPr>
          <w:rFonts w:ascii="Verdana" w:hAnsi="Verdana"/>
          <w:sz w:val="16"/>
          <w:szCs w:val="16"/>
        </w:rPr>
        <w:t xml:space="preserve"> </w:t>
      </w:r>
      <w:proofErr w:type="spellStart"/>
      <w:r>
        <w:rPr>
          <w:rFonts w:ascii="Verdana" w:hAnsi="Verdana"/>
          <w:sz w:val="16"/>
          <w:szCs w:val="16"/>
        </w:rPr>
        <w:t>statement</w:t>
      </w:r>
      <w:proofErr w:type="spellEnd"/>
    </w:p>
  </w:footnote>
  <w:footnote w:id="4">
    <w:p w14:paraId="254FAD34" w14:textId="23CC6CBE" w:rsidR="005A6469" w:rsidRPr="003762F6" w:rsidRDefault="005A6469" w:rsidP="005A6469">
      <w:pPr>
        <w:pStyle w:val="Lbjegyzetszveg"/>
        <w:rPr>
          <w:rFonts w:ascii="Verdana" w:hAnsi="Verdana"/>
          <w:sz w:val="16"/>
          <w:szCs w:val="16"/>
        </w:rPr>
      </w:pPr>
      <w:r w:rsidRPr="003762F6">
        <w:rPr>
          <w:rStyle w:val="Lbjegyzet-hivatkozs"/>
          <w:rFonts w:ascii="Verdana" w:hAnsi="Verdana"/>
          <w:sz w:val="16"/>
          <w:szCs w:val="16"/>
        </w:rPr>
        <w:footnoteRef/>
      </w:r>
      <w:r w:rsidRPr="003762F6">
        <w:rPr>
          <w:rFonts w:ascii="Verdana" w:hAnsi="Verdana"/>
          <w:sz w:val="16"/>
          <w:szCs w:val="16"/>
        </w:rPr>
        <w:t xml:space="preserve"> </w:t>
      </w:r>
      <w:proofErr w:type="spellStart"/>
      <w:r>
        <w:rPr>
          <w:rFonts w:ascii="Verdana" w:hAnsi="Verdana"/>
          <w:sz w:val="16"/>
          <w:szCs w:val="16"/>
        </w:rPr>
        <w:t>Underline</w:t>
      </w:r>
      <w:proofErr w:type="spellEnd"/>
      <w:r>
        <w:rPr>
          <w:rFonts w:ascii="Verdana" w:hAnsi="Verdana"/>
          <w:sz w:val="16"/>
          <w:szCs w:val="16"/>
        </w:rPr>
        <w:t xml:space="preserve"> </w:t>
      </w:r>
      <w:proofErr w:type="spellStart"/>
      <w:r>
        <w:rPr>
          <w:rFonts w:ascii="Verdana" w:hAnsi="Verdana"/>
          <w:sz w:val="16"/>
          <w:szCs w:val="16"/>
        </w:rPr>
        <w:t>the</w:t>
      </w:r>
      <w:proofErr w:type="spellEnd"/>
      <w:r>
        <w:rPr>
          <w:rFonts w:ascii="Verdana" w:hAnsi="Verdana"/>
          <w:sz w:val="16"/>
          <w:szCs w:val="16"/>
        </w:rPr>
        <w:t xml:space="preserve"> </w:t>
      </w:r>
      <w:proofErr w:type="spellStart"/>
      <w:r>
        <w:rPr>
          <w:rFonts w:ascii="Verdana" w:hAnsi="Verdana"/>
          <w:sz w:val="16"/>
          <w:szCs w:val="16"/>
        </w:rPr>
        <w:t>appropriate</w:t>
      </w:r>
      <w:proofErr w:type="spellEnd"/>
      <w:r>
        <w:rPr>
          <w:rFonts w:ascii="Verdana" w:hAnsi="Verdana"/>
          <w:sz w:val="16"/>
          <w:szCs w:val="16"/>
        </w:rPr>
        <w:t xml:space="preserve"> </w:t>
      </w:r>
      <w:proofErr w:type="spellStart"/>
      <w:r>
        <w:rPr>
          <w:rFonts w:ascii="Verdana" w:hAnsi="Verdana"/>
          <w:sz w:val="16"/>
          <w:szCs w:val="16"/>
        </w:rPr>
        <w:t>statement</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95408" w14:textId="77777777" w:rsidR="00F0065E" w:rsidRDefault="0003411E">
    <w:pPr>
      <w:pStyle w:val="lfej"/>
    </w:pPr>
    <w:r>
      <w:rPr>
        <w:noProof/>
      </w:rPr>
      <w:pict w14:anchorId="740EEF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317204" o:spid="_x0000_s2050" type="#_x0000_t75" style="position:absolute;left:0;text-align:left;margin-left:0;margin-top:0;width:595.2pt;height:782.4pt;z-index:-251654144;mso-position-horizontal:center;mso-position-horizontal-relative:margin;mso-position-vertical:center;mso-position-vertical-relative:margin" o:allowincell="f">
          <v:imagedata r:id="rId1" o:title="hatter-szines-levelpapirhoz"/>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4AC93" w14:textId="77777777" w:rsidR="00F0065E" w:rsidRDefault="0003411E">
    <w:pPr>
      <w:pStyle w:val="lfej"/>
    </w:pPr>
    <w:r>
      <w:rPr>
        <w:noProof/>
      </w:rPr>
      <w:pict w14:anchorId="7C0FD0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317205" o:spid="_x0000_s2051" type="#_x0000_t75" style="position:absolute;left:0;text-align:left;margin-left:-71.75pt;margin-top:-12.3pt;width:595.2pt;height:782.4pt;z-index:-251653120;mso-position-horizontal-relative:margin;mso-position-vertical-relative:margin" o:allowincell="f">
          <v:imagedata r:id="rId1" o:title="hatter-szines-levelpapirhoz"/>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7A61B" w14:textId="0A5F3088" w:rsidR="00C95B80" w:rsidRDefault="0003411E" w:rsidP="001363C9">
    <w:pPr>
      <w:pStyle w:val="lfej"/>
      <w:tabs>
        <w:tab w:val="clear" w:pos="9072"/>
        <w:tab w:val="left" w:pos="6132"/>
      </w:tabs>
      <w:rPr>
        <w:noProof/>
        <w:lang w:val="en-US" w:eastAsia="en-US"/>
      </w:rPr>
    </w:pPr>
    <w:r>
      <w:rPr>
        <w:noProof/>
      </w:rPr>
      <w:pict w14:anchorId="05BC8B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317203" o:spid="_x0000_s2049" type="#_x0000_t75" style="position:absolute;left:0;text-align:left;margin-left:-70.95pt;margin-top:-103.45pt;width:595.2pt;height:782.4pt;z-index:-251655168;mso-position-horizontal-relative:margin;mso-position-vertical-relative:margin" o:allowincell="f">
          <v:imagedata r:id="rId1" o:title="hatter-szines-levelpapirhoz"/>
          <w10:wrap anchorx="margin" anchory="margin"/>
        </v:shape>
      </w:pict>
    </w:r>
    <w:r w:rsidR="001363C9">
      <w:rPr>
        <w:noProof/>
        <w:lang w:val="en-US" w:eastAsia="en-US"/>
      </w:rPr>
      <w:tab/>
    </w:r>
    <w:r w:rsidR="001363C9" w:rsidRPr="001363C9">
      <w:rPr>
        <w:noProof/>
      </w:rPr>
      <w:drawing>
        <wp:inline distT="0" distB="0" distL="0" distR="0" wp14:anchorId="5876AC67" wp14:editId="7DAFEB79">
          <wp:extent cx="990600" cy="971240"/>
          <wp:effectExtent l="0" t="0" r="0" b="63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0906" cy="981344"/>
                  </a:xfrm>
                  <a:prstGeom prst="rect">
                    <a:avLst/>
                  </a:prstGeom>
                  <a:noFill/>
                  <a:ln>
                    <a:noFill/>
                  </a:ln>
                </pic:spPr>
              </pic:pic>
            </a:graphicData>
          </a:graphic>
        </wp:inline>
      </w:drawing>
    </w:r>
    <w:r w:rsidR="001363C9">
      <w:rPr>
        <w:noProof/>
        <w:lang w:val="en-US" w:eastAsia="en-US"/>
      </w:rPr>
      <w:tab/>
    </w:r>
  </w:p>
  <w:p w14:paraId="00D580C4" w14:textId="77777777" w:rsidR="001363C9" w:rsidRDefault="001363C9" w:rsidP="001363C9">
    <w:pPr>
      <w:pStyle w:val="lfej"/>
      <w:tabs>
        <w:tab w:val="clear" w:pos="9072"/>
        <w:tab w:val="left" w:pos="613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63A8"/>
    <w:multiLevelType w:val="multilevel"/>
    <w:tmpl w:val="249AB3BA"/>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 w15:restartNumberingAfterBreak="0">
    <w:nsid w:val="040A104B"/>
    <w:multiLevelType w:val="hybridMultilevel"/>
    <w:tmpl w:val="2B14F888"/>
    <w:lvl w:ilvl="0" w:tplc="8EE2F71C">
      <w:start w:val="1995"/>
      <w:numFmt w:val="bullet"/>
      <w:lvlText w:val="-"/>
      <w:lvlJc w:val="left"/>
      <w:pPr>
        <w:ind w:left="720" w:hanging="360"/>
      </w:pPr>
      <w:rPr>
        <w:rFonts w:ascii="Verdana" w:eastAsia="Times New Roman"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40498"/>
    <w:multiLevelType w:val="hybridMultilevel"/>
    <w:tmpl w:val="4D449DD0"/>
    <w:lvl w:ilvl="0" w:tplc="E8B61E8C">
      <w:numFmt w:val="bullet"/>
      <w:lvlText w:val="-"/>
      <w:lvlJc w:val="left"/>
      <w:pPr>
        <w:ind w:left="3207" w:hanging="360"/>
      </w:pPr>
      <w:rPr>
        <w:rFonts w:ascii="Verdana" w:eastAsia="Times New Roman" w:hAnsi="Verdana" w:cs="Times New Roman" w:hint="default"/>
        <w:b/>
      </w:rPr>
    </w:lvl>
    <w:lvl w:ilvl="1" w:tplc="04090003" w:tentative="1">
      <w:start w:val="1"/>
      <w:numFmt w:val="bullet"/>
      <w:lvlText w:val="o"/>
      <w:lvlJc w:val="left"/>
      <w:pPr>
        <w:ind w:left="3927" w:hanging="360"/>
      </w:pPr>
      <w:rPr>
        <w:rFonts w:ascii="Courier New" w:hAnsi="Courier New" w:cs="Courier New" w:hint="default"/>
      </w:rPr>
    </w:lvl>
    <w:lvl w:ilvl="2" w:tplc="04090005" w:tentative="1">
      <w:start w:val="1"/>
      <w:numFmt w:val="bullet"/>
      <w:lvlText w:val=""/>
      <w:lvlJc w:val="left"/>
      <w:pPr>
        <w:ind w:left="4647" w:hanging="360"/>
      </w:pPr>
      <w:rPr>
        <w:rFonts w:ascii="Wingdings" w:hAnsi="Wingdings" w:hint="default"/>
      </w:rPr>
    </w:lvl>
    <w:lvl w:ilvl="3" w:tplc="04090001" w:tentative="1">
      <w:start w:val="1"/>
      <w:numFmt w:val="bullet"/>
      <w:lvlText w:val=""/>
      <w:lvlJc w:val="left"/>
      <w:pPr>
        <w:ind w:left="5367" w:hanging="360"/>
      </w:pPr>
      <w:rPr>
        <w:rFonts w:ascii="Symbol" w:hAnsi="Symbol" w:hint="default"/>
      </w:rPr>
    </w:lvl>
    <w:lvl w:ilvl="4" w:tplc="04090003" w:tentative="1">
      <w:start w:val="1"/>
      <w:numFmt w:val="bullet"/>
      <w:lvlText w:val="o"/>
      <w:lvlJc w:val="left"/>
      <w:pPr>
        <w:ind w:left="6087" w:hanging="360"/>
      </w:pPr>
      <w:rPr>
        <w:rFonts w:ascii="Courier New" w:hAnsi="Courier New" w:cs="Courier New" w:hint="default"/>
      </w:rPr>
    </w:lvl>
    <w:lvl w:ilvl="5" w:tplc="04090005" w:tentative="1">
      <w:start w:val="1"/>
      <w:numFmt w:val="bullet"/>
      <w:lvlText w:val=""/>
      <w:lvlJc w:val="left"/>
      <w:pPr>
        <w:ind w:left="6807" w:hanging="360"/>
      </w:pPr>
      <w:rPr>
        <w:rFonts w:ascii="Wingdings" w:hAnsi="Wingdings" w:hint="default"/>
      </w:rPr>
    </w:lvl>
    <w:lvl w:ilvl="6" w:tplc="04090001" w:tentative="1">
      <w:start w:val="1"/>
      <w:numFmt w:val="bullet"/>
      <w:lvlText w:val=""/>
      <w:lvlJc w:val="left"/>
      <w:pPr>
        <w:ind w:left="7527" w:hanging="360"/>
      </w:pPr>
      <w:rPr>
        <w:rFonts w:ascii="Symbol" w:hAnsi="Symbol" w:hint="default"/>
      </w:rPr>
    </w:lvl>
    <w:lvl w:ilvl="7" w:tplc="04090003" w:tentative="1">
      <w:start w:val="1"/>
      <w:numFmt w:val="bullet"/>
      <w:lvlText w:val="o"/>
      <w:lvlJc w:val="left"/>
      <w:pPr>
        <w:ind w:left="8247" w:hanging="360"/>
      </w:pPr>
      <w:rPr>
        <w:rFonts w:ascii="Courier New" w:hAnsi="Courier New" w:cs="Courier New" w:hint="default"/>
      </w:rPr>
    </w:lvl>
    <w:lvl w:ilvl="8" w:tplc="04090005" w:tentative="1">
      <w:start w:val="1"/>
      <w:numFmt w:val="bullet"/>
      <w:lvlText w:val=""/>
      <w:lvlJc w:val="left"/>
      <w:pPr>
        <w:ind w:left="8967" w:hanging="360"/>
      </w:pPr>
      <w:rPr>
        <w:rFonts w:ascii="Wingdings" w:hAnsi="Wingdings" w:hint="default"/>
      </w:rPr>
    </w:lvl>
  </w:abstractNum>
  <w:abstractNum w:abstractNumId="3" w15:restartNumberingAfterBreak="0">
    <w:nsid w:val="09AF31FB"/>
    <w:multiLevelType w:val="multilevel"/>
    <w:tmpl w:val="249AB3BA"/>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4" w15:restartNumberingAfterBreak="0">
    <w:nsid w:val="0D133CE1"/>
    <w:multiLevelType w:val="hybridMultilevel"/>
    <w:tmpl w:val="12E4F732"/>
    <w:lvl w:ilvl="0" w:tplc="D59EA436">
      <w:start w:val="1"/>
      <w:numFmt w:val="lowerLetter"/>
      <w:lvlText w:val="%1)"/>
      <w:lvlJc w:val="left"/>
      <w:pPr>
        <w:ind w:left="720" w:hanging="360"/>
      </w:pPr>
      <w:rPr>
        <w:rFonts w:ascii="Verdana" w:hAnsi="Verdana" w:hint="default"/>
        <w:b w:val="0"/>
        <w:sz w:val="2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9B566A0"/>
    <w:multiLevelType w:val="hybridMultilevel"/>
    <w:tmpl w:val="8EC20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744044"/>
    <w:multiLevelType w:val="hybridMultilevel"/>
    <w:tmpl w:val="CDAE199A"/>
    <w:lvl w:ilvl="0" w:tplc="06B22222">
      <w:start w:val="2"/>
      <w:numFmt w:val="bullet"/>
      <w:lvlText w:val="–"/>
      <w:lvlJc w:val="left"/>
      <w:pPr>
        <w:ind w:left="720" w:hanging="360"/>
      </w:pPr>
      <w:rPr>
        <w:rFonts w:ascii="Times New Roman" w:eastAsia="Times New Roman"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C6714BD"/>
    <w:multiLevelType w:val="hybridMultilevel"/>
    <w:tmpl w:val="BA167BD6"/>
    <w:lvl w:ilvl="0" w:tplc="040E0017">
      <w:start w:val="1"/>
      <w:numFmt w:val="lowerLetter"/>
      <w:lvlText w:val="%1)"/>
      <w:lvlJc w:val="left"/>
      <w:pPr>
        <w:ind w:left="1712" w:hanging="360"/>
      </w:pPr>
    </w:lvl>
    <w:lvl w:ilvl="1" w:tplc="040E0019" w:tentative="1">
      <w:start w:val="1"/>
      <w:numFmt w:val="lowerLetter"/>
      <w:lvlText w:val="%2."/>
      <w:lvlJc w:val="left"/>
      <w:pPr>
        <w:ind w:left="2432" w:hanging="360"/>
      </w:pPr>
    </w:lvl>
    <w:lvl w:ilvl="2" w:tplc="040E001B" w:tentative="1">
      <w:start w:val="1"/>
      <w:numFmt w:val="lowerRoman"/>
      <w:lvlText w:val="%3."/>
      <w:lvlJc w:val="right"/>
      <w:pPr>
        <w:ind w:left="3152" w:hanging="180"/>
      </w:pPr>
    </w:lvl>
    <w:lvl w:ilvl="3" w:tplc="040E000F" w:tentative="1">
      <w:start w:val="1"/>
      <w:numFmt w:val="decimal"/>
      <w:lvlText w:val="%4."/>
      <w:lvlJc w:val="left"/>
      <w:pPr>
        <w:ind w:left="3872" w:hanging="360"/>
      </w:pPr>
    </w:lvl>
    <w:lvl w:ilvl="4" w:tplc="040E0019" w:tentative="1">
      <w:start w:val="1"/>
      <w:numFmt w:val="lowerLetter"/>
      <w:lvlText w:val="%5."/>
      <w:lvlJc w:val="left"/>
      <w:pPr>
        <w:ind w:left="4592" w:hanging="360"/>
      </w:pPr>
    </w:lvl>
    <w:lvl w:ilvl="5" w:tplc="040E001B" w:tentative="1">
      <w:start w:val="1"/>
      <w:numFmt w:val="lowerRoman"/>
      <w:lvlText w:val="%6."/>
      <w:lvlJc w:val="right"/>
      <w:pPr>
        <w:ind w:left="5312" w:hanging="180"/>
      </w:pPr>
    </w:lvl>
    <w:lvl w:ilvl="6" w:tplc="040E000F" w:tentative="1">
      <w:start w:val="1"/>
      <w:numFmt w:val="decimal"/>
      <w:lvlText w:val="%7."/>
      <w:lvlJc w:val="left"/>
      <w:pPr>
        <w:ind w:left="6032" w:hanging="360"/>
      </w:pPr>
    </w:lvl>
    <w:lvl w:ilvl="7" w:tplc="040E0019" w:tentative="1">
      <w:start w:val="1"/>
      <w:numFmt w:val="lowerLetter"/>
      <w:lvlText w:val="%8."/>
      <w:lvlJc w:val="left"/>
      <w:pPr>
        <w:ind w:left="6752" w:hanging="360"/>
      </w:pPr>
    </w:lvl>
    <w:lvl w:ilvl="8" w:tplc="040E001B" w:tentative="1">
      <w:start w:val="1"/>
      <w:numFmt w:val="lowerRoman"/>
      <w:lvlText w:val="%9."/>
      <w:lvlJc w:val="right"/>
      <w:pPr>
        <w:ind w:left="7472" w:hanging="180"/>
      </w:pPr>
    </w:lvl>
  </w:abstractNum>
  <w:abstractNum w:abstractNumId="8" w15:restartNumberingAfterBreak="0">
    <w:nsid w:val="2FBF6A47"/>
    <w:multiLevelType w:val="hybridMultilevel"/>
    <w:tmpl w:val="D07CC9C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AB25B16"/>
    <w:multiLevelType w:val="hybridMultilevel"/>
    <w:tmpl w:val="B68C9B76"/>
    <w:lvl w:ilvl="0" w:tplc="D7A2E4D0">
      <w:numFmt w:val="bullet"/>
      <w:lvlText w:val="-"/>
      <w:lvlJc w:val="left"/>
      <w:pPr>
        <w:ind w:left="495" w:hanging="135"/>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372F5B"/>
    <w:multiLevelType w:val="hybridMultilevel"/>
    <w:tmpl w:val="0B40F740"/>
    <w:lvl w:ilvl="0" w:tplc="78A4866E">
      <w:start w:val="2"/>
      <w:numFmt w:val="bullet"/>
      <w:lvlText w:val="-"/>
      <w:lvlJc w:val="left"/>
      <w:pPr>
        <w:ind w:left="720" w:hanging="360"/>
      </w:pPr>
      <w:rPr>
        <w:rFonts w:ascii="Verdana" w:eastAsiaTheme="minorHAnsi" w:hAnsi="Verdana"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60822C6F"/>
    <w:multiLevelType w:val="hybridMultilevel"/>
    <w:tmpl w:val="895617D0"/>
    <w:lvl w:ilvl="0" w:tplc="D648192E">
      <w:start w:val="3"/>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D965A0"/>
    <w:multiLevelType w:val="hybridMultilevel"/>
    <w:tmpl w:val="808E4438"/>
    <w:lvl w:ilvl="0" w:tplc="06B22222">
      <w:start w:val="2"/>
      <w:numFmt w:val="bullet"/>
      <w:lvlText w:val="–"/>
      <w:lvlJc w:val="left"/>
      <w:pPr>
        <w:ind w:left="720" w:hanging="360"/>
      </w:pPr>
      <w:rPr>
        <w:rFonts w:ascii="Times New Roman" w:eastAsia="Times New Roman" w:hAnsi="Times New Roman" w:cs="Times New Roman" w:hint="default"/>
        <w:b/>
      </w:rPr>
    </w:lvl>
    <w:lvl w:ilvl="1" w:tplc="06B22222">
      <w:start w:val="2"/>
      <w:numFmt w:val="bullet"/>
      <w:lvlText w:val="–"/>
      <w:lvlJc w:val="left"/>
      <w:pPr>
        <w:ind w:left="1440" w:hanging="360"/>
      </w:pPr>
      <w:rPr>
        <w:rFonts w:ascii="Times New Roman" w:eastAsia="Times New Roman" w:hAnsi="Times New Roman" w:cs="Times New Roman" w:hint="default"/>
        <w:b/>
      </w:rPr>
    </w:lvl>
    <w:lvl w:ilvl="2" w:tplc="8EE2F71C">
      <w:start w:val="1995"/>
      <w:numFmt w:val="bullet"/>
      <w:lvlText w:val="-"/>
      <w:lvlJc w:val="left"/>
      <w:pPr>
        <w:ind w:left="2160" w:hanging="360"/>
      </w:pPr>
      <w:rPr>
        <w:rFonts w:ascii="Verdana" w:eastAsia="Times New Roman" w:hAnsi="Verdana" w:cs="Times New Roman"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782A3661"/>
    <w:multiLevelType w:val="hybridMultilevel"/>
    <w:tmpl w:val="EE76AB16"/>
    <w:lvl w:ilvl="0" w:tplc="040E0003">
      <w:start w:val="1"/>
      <w:numFmt w:val="bullet"/>
      <w:lvlText w:val="o"/>
      <w:lvlJc w:val="left"/>
      <w:pPr>
        <w:ind w:left="1440" w:hanging="360"/>
      </w:pPr>
      <w:rPr>
        <w:rFonts w:ascii="Courier New" w:hAnsi="Courier New" w:cs="Courier New"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num w:numId="1">
    <w:abstractNumId w:val="6"/>
  </w:num>
  <w:num w:numId="2">
    <w:abstractNumId w:val="0"/>
  </w:num>
  <w:num w:numId="3">
    <w:abstractNumId w:val="7"/>
  </w:num>
  <w:num w:numId="4">
    <w:abstractNumId w:val="12"/>
  </w:num>
  <w:num w:numId="5">
    <w:abstractNumId w:val="4"/>
  </w:num>
  <w:num w:numId="6">
    <w:abstractNumId w:val="2"/>
  </w:num>
  <w:num w:numId="7">
    <w:abstractNumId w:val="8"/>
  </w:num>
  <w:num w:numId="8">
    <w:abstractNumId w:val="11"/>
  </w:num>
  <w:num w:numId="9">
    <w:abstractNumId w:val="9"/>
  </w:num>
  <w:num w:numId="10">
    <w:abstractNumId w:val="10"/>
  </w:num>
  <w:num w:numId="11">
    <w:abstractNumId w:val="3"/>
  </w:num>
  <w:num w:numId="12">
    <w:abstractNumId w:val="1"/>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autoHyphenation/>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3A7"/>
    <w:rsid w:val="000245C3"/>
    <w:rsid w:val="00024C9D"/>
    <w:rsid w:val="00025E88"/>
    <w:rsid w:val="00032974"/>
    <w:rsid w:val="0003411E"/>
    <w:rsid w:val="000426C5"/>
    <w:rsid w:val="00063848"/>
    <w:rsid w:val="00067E78"/>
    <w:rsid w:val="00077D8E"/>
    <w:rsid w:val="000801E2"/>
    <w:rsid w:val="0009217E"/>
    <w:rsid w:val="00092E53"/>
    <w:rsid w:val="00096B87"/>
    <w:rsid w:val="000A1E0F"/>
    <w:rsid w:val="000A2431"/>
    <w:rsid w:val="000B2039"/>
    <w:rsid w:val="000B36DF"/>
    <w:rsid w:val="000C5DE0"/>
    <w:rsid w:val="000C5E82"/>
    <w:rsid w:val="000D383A"/>
    <w:rsid w:val="000D52EA"/>
    <w:rsid w:val="000E15A4"/>
    <w:rsid w:val="000E2ED8"/>
    <w:rsid w:val="000F4456"/>
    <w:rsid w:val="000F45D5"/>
    <w:rsid w:val="000F4A92"/>
    <w:rsid w:val="000F55C8"/>
    <w:rsid w:val="00131749"/>
    <w:rsid w:val="0013392B"/>
    <w:rsid w:val="00134A1A"/>
    <w:rsid w:val="001363C9"/>
    <w:rsid w:val="00136F8C"/>
    <w:rsid w:val="001443A7"/>
    <w:rsid w:val="00153600"/>
    <w:rsid w:val="00161CBA"/>
    <w:rsid w:val="00175629"/>
    <w:rsid w:val="00184B04"/>
    <w:rsid w:val="00196553"/>
    <w:rsid w:val="001A2120"/>
    <w:rsid w:val="001B4247"/>
    <w:rsid w:val="001B6549"/>
    <w:rsid w:val="001C14FF"/>
    <w:rsid w:val="001C48CE"/>
    <w:rsid w:val="001E25E1"/>
    <w:rsid w:val="001E2E7D"/>
    <w:rsid w:val="001F59A7"/>
    <w:rsid w:val="001F68C7"/>
    <w:rsid w:val="002158AA"/>
    <w:rsid w:val="0022680D"/>
    <w:rsid w:val="00226E5C"/>
    <w:rsid w:val="00233D69"/>
    <w:rsid w:val="00241CEE"/>
    <w:rsid w:val="00244385"/>
    <w:rsid w:val="00256637"/>
    <w:rsid w:val="0026103E"/>
    <w:rsid w:val="00265348"/>
    <w:rsid w:val="00270F51"/>
    <w:rsid w:val="00272D98"/>
    <w:rsid w:val="0029005B"/>
    <w:rsid w:val="002A4497"/>
    <w:rsid w:val="002A4BA9"/>
    <w:rsid w:val="002B4A87"/>
    <w:rsid w:val="002C3B84"/>
    <w:rsid w:val="002C5D5C"/>
    <w:rsid w:val="002D05CF"/>
    <w:rsid w:val="002D3A44"/>
    <w:rsid w:val="002F66C0"/>
    <w:rsid w:val="002F6773"/>
    <w:rsid w:val="0030668D"/>
    <w:rsid w:val="003115FC"/>
    <w:rsid w:val="00311873"/>
    <w:rsid w:val="003151DF"/>
    <w:rsid w:val="003155B9"/>
    <w:rsid w:val="00321F8F"/>
    <w:rsid w:val="00332174"/>
    <w:rsid w:val="00354722"/>
    <w:rsid w:val="00357027"/>
    <w:rsid w:val="00366F20"/>
    <w:rsid w:val="00370B1D"/>
    <w:rsid w:val="0037349C"/>
    <w:rsid w:val="003762F6"/>
    <w:rsid w:val="00380ED5"/>
    <w:rsid w:val="00382F8E"/>
    <w:rsid w:val="00385A70"/>
    <w:rsid w:val="00385EDE"/>
    <w:rsid w:val="0039728E"/>
    <w:rsid w:val="003A0BEF"/>
    <w:rsid w:val="003A65A2"/>
    <w:rsid w:val="003D0237"/>
    <w:rsid w:val="003D36ED"/>
    <w:rsid w:val="003F0D5E"/>
    <w:rsid w:val="003F6C10"/>
    <w:rsid w:val="003F7BCD"/>
    <w:rsid w:val="00402354"/>
    <w:rsid w:val="004241D8"/>
    <w:rsid w:val="0044044E"/>
    <w:rsid w:val="00474A4A"/>
    <w:rsid w:val="004849A9"/>
    <w:rsid w:val="00486512"/>
    <w:rsid w:val="00493C10"/>
    <w:rsid w:val="004A0543"/>
    <w:rsid w:val="004A6005"/>
    <w:rsid w:val="004A6254"/>
    <w:rsid w:val="004B53F5"/>
    <w:rsid w:val="004C1D76"/>
    <w:rsid w:val="004D6068"/>
    <w:rsid w:val="004E0D87"/>
    <w:rsid w:val="004E5639"/>
    <w:rsid w:val="00500FF9"/>
    <w:rsid w:val="00507716"/>
    <w:rsid w:val="005125CA"/>
    <w:rsid w:val="00514CF3"/>
    <w:rsid w:val="00521429"/>
    <w:rsid w:val="00536021"/>
    <w:rsid w:val="00554A33"/>
    <w:rsid w:val="005679CC"/>
    <w:rsid w:val="00570942"/>
    <w:rsid w:val="00571320"/>
    <w:rsid w:val="00576EEA"/>
    <w:rsid w:val="005801B2"/>
    <w:rsid w:val="00580DCB"/>
    <w:rsid w:val="00582317"/>
    <w:rsid w:val="005A6469"/>
    <w:rsid w:val="005B061E"/>
    <w:rsid w:val="005C4925"/>
    <w:rsid w:val="005D3C41"/>
    <w:rsid w:val="005D4A6F"/>
    <w:rsid w:val="005D5FE6"/>
    <w:rsid w:val="005E3D06"/>
    <w:rsid w:val="005F51B4"/>
    <w:rsid w:val="0060256A"/>
    <w:rsid w:val="00604FAA"/>
    <w:rsid w:val="00611EF1"/>
    <w:rsid w:val="006140B2"/>
    <w:rsid w:val="006145EC"/>
    <w:rsid w:val="00616C60"/>
    <w:rsid w:val="006321BE"/>
    <w:rsid w:val="00643837"/>
    <w:rsid w:val="00645AF4"/>
    <w:rsid w:val="00646BB9"/>
    <w:rsid w:val="00650F50"/>
    <w:rsid w:val="00664153"/>
    <w:rsid w:val="00664747"/>
    <w:rsid w:val="0066691F"/>
    <w:rsid w:val="00671327"/>
    <w:rsid w:val="006779CB"/>
    <w:rsid w:val="0068411A"/>
    <w:rsid w:val="00687F63"/>
    <w:rsid w:val="006A73D2"/>
    <w:rsid w:val="006B5888"/>
    <w:rsid w:val="006B6FE4"/>
    <w:rsid w:val="006D6998"/>
    <w:rsid w:val="006E3497"/>
    <w:rsid w:val="00713AFE"/>
    <w:rsid w:val="007427A7"/>
    <w:rsid w:val="00756325"/>
    <w:rsid w:val="00780C23"/>
    <w:rsid w:val="00787878"/>
    <w:rsid w:val="00794A68"/>
    <w:rsid w:val="00797427"/>
    <w:rsid w:val="007C35C3"/>
    <w:rsid w:val="007C5189"/>
    <w:rsid w:val="007C6320"/>
    <w:rsid w:val="007D62EF"/>
    <w:rsid w:val="007E4BCD"/>
    <w:rsid w:val="007F4F1C"/>
    <w:rsid w:val="007F7172"/>
    <w:rsid w:val="00800C53"/>
    <w:rsid w:val="008068D4"/>
    <w:rsid w:val="00820305"/>
    <w:rsid w:val="008321B1"/>
    <w:rsid w:val="00832AB9"/>
    <w:rsid w:val="00843092"/>
    <w:rsid w:val="00861660"/>
    <w:rsid w:val="00862AE0"/>
    <w:rsid w:val="00867E31"/>
    <w:rsid w:val="00870533"/>
    <w:rsid w:val="00883D82"/>
    <w:rsid w:val="00891F47"/>
    <w:rsid w:val="008A31E4"/>
    <w:rsid w:val="008A5FC6"/>
    <w:rsid w:val="008B1BC5"/>
    <w:rsid w:val="008C6F12"/>
    <w:rsid w:val="008D51CF"/>
    <w:rsid w:val="008D67EE"/>
    <w:rsid w:val="008F02BE"/>
    <w:rsid w:val="008F345E"/>
    <w:rsid w:val="008F54F1"/>
    <w:rsid w:val="009044BB"/>
    <w:rsid w:val="009155F4"/>
    <w:rsid w:val="00920A40"/>
    <w:rsid w:val="00925554"/>
    <w:rsid w:val="00926533"/>
    <w:rsid w:val="00937968"/>
    <w:rsid w:val="0094659D"/>
    <w:rsid w:val="00951793"/>
    <w:rsid w:val="009616FC"/>
    <w:rsid w:val="00971D8A"/>
    <w:rsid w:val="00977200"/>
    <w:rsid w:val="009B40AA"/>
    <w:rsid w:val="009B5E88"/>
    <w:rsid w:val="00A407F1"/>
    <w:rsid w:val="00A574C6"/>
    <w:rsid w:val="00A614CD"/>
    <w:rsid w:val="00A64E95"/>
    <w:rsid w:val="00A67E53"/>
    <w:rsid w:val="00A746CE"/>
    <w:rsid w:val="00A81A57"/>
    <w:rsid w:val="00A832A9"/>
    <w:rsid w:val="00A84341"/>
    <w:rsid w:val="00A86114"/>
    <w:rsid w:val="00A91394"/>
    <w:rsid w:val="00AA5AE5"/>
    <w:rsid w:val="00AA76E5"/>
    <w:rsid w:val="00AB072E"/>
    <w:rsid w:val="00AD663E"/>
    <w:rsid w:val="00AE0D72"/>
    <w:rsid w:val="00AF6158"/>
    <w:rsid w:val="00B03113"/>
    <w:rsid w:val="00B135F8"/>
    <w:rsid w:val="00B217E3"/>
    <w:rsid w:val="00B24B63"/>
    <w:rsid w:val="00B26351"/>
    <w:rsid w:val="00B275BD"/>
    <w:rsid w:val="00B314EE"/>
    <w:rsid w:val="00B621CB"/>
    <w:rsid w:val="00B65389"/>
    <w:rsid w:val="00B75801"/>
    <w:rsid w:val="00B758C3"/>
    <w:rsid w:val="00B83ECC"/>
    <w:rsid w:val="00B92E01"/>
    <w:rsid w:val="00B975AC"/>
    <w:rsid w:val="00BB6A4E"/>
    <w:rsid w:val="00BB71CF"/>
    <w:rsid w:val="00BD029D"/>
    <w:rsid w:val="00BE2E9E"/>
    <w:rsid w:val="00BF7F62"/>
    <w:rsid w:val="00C030B2"/>
    <w:rsid w:val="00C13944"/>
    <w:rsid w:val="00C173B4"/>
    <w:rsid w:val="00C2466C"/>
    <w:rsid w:val="00C30E70"/>
    <w:rsid w:val="00C456B5"/>
    <w:rsid w:val="00C64AAD"/>
    <w:rsid w:val="00C669B3"/>
    <w:rsid w:val="00C70F10"/>
    <w:rsid w:val="00C74A15"/>
    <w:rsid w:val="00C75660"/>
    <w:rsid w:val="00C7599D"/>
    <w:rsid w:val="00C7701F"/>
    <w:rsid w:val="00C9138C"/>
    <w:rsid w:val="00C95B80"/>
    <w:rsid w:val="00C9717D"/>
    <w:rsid w:val="00CB0AE5"/>
    <w:rsid w:val="00CB1A14"/>
    <w:rsid w:val="00CB3E67"/>
    <w:rsid w:val="00CB6F8F"/>
    <w:rsid w:val="00CC6108"/>
    <w:rsid w:val="00CD3148"/>
    <w:rsid w:val="00CD7FAB"/>
    <w:rsid w:val="00CE3528"/>
    <w:rsid w:val="00CE7D44"/>
    <w:rsid w:val="00CF1F8C"/>
    <w:rsid w:val="00D0381F"/>
    <w:rsid w:val="00D058AA"/>
    <w:rsid w:val="00D05B44"/>
    <w:rsid w:val="00D1690F"/>
    <w:rsid w:val="00D27888"/>
    <w:rsid w:val="00D27B9A"/>
    <w:rsid w:val="00D3169E"/>
    <w:rsid w:val="00D37375"/>
    <w:rsid w:val="00D43949"/>
    <w:rsid w:val="00D57301"/>
    <w:rsid w:val="00D80E2F"/>
    <w:rsid w:val="00D853B6"/>
    <w:rsid w:val="00D86153"/>
    <w:rsid w:val="00D93DBF"/>
    <w:rsid w:val="00DA277E"/>
    <w:rsid w:val="00DA3A00"/>
    <w:rsid w:val="00DA55F4"/>
    <w:rsid w:val="00DA62B5"/>
    <w:rsid w:val="00DC378C"/>
    <w:rsid w:val="00DC65D3"/>
    <w:rsid w:val="00DC6DDE"/>
    <w:rsid w:val="00DC73A1"/>
    <w:rsid w:val="00DD7FE2"/>
    <w:rsid w:val="00DE38E6"/>
    <w:rsid w:val="00DE6A98"/>
    <w:rsid w:val="00DF3A75"/>
    <w:rsid w:val="00DF55F5"/>
    <w:rsid w:val="00E02F18"/>
    <w:rsid w:val="00E0782A"/>
    <w:rsid w:val="00E34D87"/>
    <w:rsid w:val="00E35ECE"/>
    <w:rsid w:val="00E435C3"/>
    <w:rsid w:val="00E459C4"/>
    <w:rsid w:val="00E50EB8"/>
    <w:rsid w:val="00E70EB4"/>
    <w:rsid w:val="00E8731A"/>
    <w:rsid w:val="00E946E7"/>
    <w:rsid w:val="00EA456D"/>
    <w:rsid w:val="00EA7C5E"/>
    <w:rsid w:val="00EB2453"/>
    <w:rsid w:val="00EC68B4"/>
    <w:rsid w:val="00ED323F"/>
    <w:rsid w:val="00EE145A"/>
    <w:rsid w:val="00EE4F48"/>
    <w:rsid w:val="00EF5378"/>
    <w:rsid w:val="00F0065E"/>
    <w:rsid w:val="00F051D3"/>
    <w:rsid w:val="00F431A6"/>
    <w:rsid w:val="00F52A64"/>
    <w:rsid w:val="00F703C0"/>
    <w:rsid w:val="00F73BA6"/>
    <w:rsid w:val="00F76D57"/>
    <w:rsid w:val="00F82E81"/>
    <w:rsid w:val="00F830C5"/>
    <w:rsid w:val="00F95EE7"/>
    <w:rsid w:val="00FA097B"/>
    <w:rsid w:val="00FA3C46"/>
    <w:rsid w:val="00FA57F0"/>
    <w:rsid w:val="00FB7BA9"/>
    <w:rsid w:val="00FC5E2A"/>
    <w:rsid w:val="00FD1365"/>
    <w:rsid w:val="00FD5A30"/>
    <w:rsid w:val="00FD7012"/>
    <w:rsid w:val="00FF118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338B8F"/>
  <w15:chartTrackingRefBased/>
  <w15:docId w15:val="{31BB5C47-FBC1-43E6-873E-98F983D00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82E81"/>
    <w:pPr>
      <w:spacing w:before="120" w:after="120" w:line="276" w:lineRule="auto"/>
      <w:jc w:val="both"/>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C95B80"/>
    <w:pPr>
      <w:tabs>
        <w:tab w:val="center" w:pos="4536"/>
        <w:tab w:val="right" w:pos="9072"/>
      </w:tabs>
      <w:spacing w:after="0" w:line="240" w:lineRule="auto"/>
    </w:pPr>
  </w:style>
  <w:style w:type="character" w:customStyle="1" w:styleId="lfejChar">
    <w:name w:val="Élőfej Char"/>
    <w:basedOn w:val="Bekezdsalapbettpusa"/>
    <w:link w:val="lfej"/>
    <w:uiPriority w:val="99"/>
    <w:rsid w:val="00C95B80"/>
  </w:style>
  <w:style w:type="paragraph" w:styleId="llb">
    <w:name w:val="footer"/>
    <w:basedOn w:val="Norml"/>
    <w:link w:val="llbChar"/>
    <w:uiPriority w:val="99"/>
    <w:unhideWhenUsed/>
    <w:rsid w:val="00C95B80"/>
    <w:pPr>
      <w:tabs>
        <w:tab w:val="center" w:pos="4536"/>
        <w:tab w:val="right" w:pos="9072"/>
      </w:tabs>
      <w:spacing w:after="0" w:line="240" w:lineRule="auto"/>
    </w:pPr>
  </w:style>
  <w:style w:type="character" w:customStyle="1" w:styleId="llbChar">
    <w:name w:val="Élőláb Char"/>
    <w:basedOn w:val="Bekezdsalapbettpusa"/>
    <w:link w:val="llb"/>
    <w:uiPriority w:val="99"/>
    <w:rsid w:val="00C95B80"/>
  </w:style>
  <w:style w:type="table" w:styleId="Rcsostblzat">
    <w:name w:val="Table Grid"/>
    <w:basedOn w:val="Normltblzat"/>
    <w:uiPriority w:val="39"/>
    <w:rsid w:val="002C3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aliases w:val="NKE pontok,Dot pt,List Paragraph Char Char Char,Indicator Text,Numbered Para 1,List Paragraph à moi,lista_2,Számozott lista 1,Eszeri felsorolás,Welt L Char,Welt L,Bullet List,FooterText,numbered,Paragraphe de liste1,列出段落,列出段落1,リスト段落1"/>
    <w:basedOn w:val="Norml"/>
    <w:link w:val="ListaszerbekezdsChar"/>
    <w:uiPriority w:val="34"/>
    <w:qFormat/>
    <w:rsid w:val="00F82E81"/>
    <w:pPr>
      <w:ind w:left="720"/>
      <w:contextualSpacing/>
    </w:pPr>
  </w:style>
  <w:style w:type="character" w:styleId="Hiperhivatkozs">
    <w:name w:val="Hyperlink"/>
    <w:basedOn w:val="Bekezdsalapbettpusa"/>
    <w:uiPriority w:val="99"/>
    <w:unhideWhenUsed/>
    <w:rsid w:val="00F82E81"/>
    <w:rPr>
      <w:color w:val="0563C1" w:themeColor="hyperlink"/>
      <w:u w:val="single"/>
    </w:rPr>
  </w:style>
  <w:style w:type="paragraph" w:styleId="Lbjegyzetszveg">
    <w:name w:val="footnote text"/>
    <w:basedOn w:val="Norml"/>
    <w:link w:val="LbjegyzetszvegChar"/>
    <w:uiPriority w:val="99"/>
    <w:semiHidden/>
    <w:unhideWhenUsed/>
    <w:rsid w:val="003762F6"/>
    <w:pPr>
      <w:spacing w:before="0" w:after="0" w:line="240" w:lineRule="auto"/>
    </w:pPr>
    <w:rPr>
      <w:sz w:val="20"/>
      <w:szCs w:val="20"/>
    </w:rPr>
  </w:style>
  <w:style w:type="character" w:customStyle="1" w:styleId="LbjegyzetszvegChar">
    <w:name w:val="Lábjegyzetszöveg Char"/>
    <w:basedOn w:val="Bekezdsalapbettpusa"/>
    <w:link w:val="Lbjegyzetszveg"/>
    <w:uiPriority w:val="99"/>
    <w:semiHidden/>
    <w:rsid w:val="003762F6"/>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unhideWhenUsed/>
    <w:rsid w:val="003762F6"/>
    <w:rPr>
      <w:vertAlign w:val="superscript"/>
    </w:rPr>
  </w:style>
  <w:style w:type="character" w:styleId="Jegyzethivatkozs">
    <w:name w:val="annotation reference"/>
    <w:basedOn w:val="Bekezdsalapbettpusa"/>
    <w:uiPriority w:val="99"/>
    <w:semiHidden/>
    <w:unhideWhenUsed/>
    <w:rsid w:val="009044BB"/>
    <w:rPr>
      <w:sz w:val="16"/>
      <w:szCs w:val="16"/>
    </w:rPr>
  </w:style>
  <w:style w:type="paragraph" w:styleId="Jegyzetszveg">
    <w:name w:val="annotation text"/>
    <w:basedOn w:val="Norml"/>
    <w:link w:val="JegyzetszvegChar"/>
    <w:uiPriority w:val="99"/>
    <w:semiHidden/>
    <w:unhideWhenUsed/>
    <w:rsid w:val="009044BB"/>
    <w:pPr>
      <w:spacing w:line="240" w:lineRule="auto"/>
    </w:pPr>
    <w:rPr>
      <w:sz w:val="20"/>
      <w:szCs w:val="20"/>
    </w:rPr>
  </w:style>
  <w:style w:type="character" w:customStyle="1" w:styleId="JegyzetszvegChar">
    <w:name w:val="Jegyzetszöveg Char"/>
    <w:basedOn w:val="Bekezdsalapbettpusa"/>
    <w:link w:val="Jegyzetszveg"/>
    <w:uiPriority w:val="99"/>
    <w:semiHidden/>
    <w:rsid w:val="009044BB"/>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9044BB"/>
    <w:rPr>
      <w:b/>
      <w:bCs/>
    </w:rPr>
  </w:style>
  <w:style w:type="character" w:customStyle="1" w:styleId="MegjegyzstrgyaChar">
    <w:name w:val="Megjegyzés tárgya Char"/>
    <w:basedOn w:val="JegyzetszvegChar"/>
    <w:link w:val="Megjegyzstrgya"/>
    <w:uiPriority w:val="99"/>
    <w:semiHidden/>
    <w:rsid w:val="009044BB"/>
    <w:rPr>
      <w:rFonts w:ascii="Times New Roman" w:eastAsia="Times New Roman" w:hAnsi="Times New Roman" w:cs="Times New Roman"/>
      <w:b/>
      <w:bCs/>
      <w:sz w:val="20"/>
      <w:szCs w:val="20"/>
      <w:lang w:eastAsia="hu-HU"/>
    </w:rPr>
  </w:style>
  <w:style w:type="paragraph" w:styleId="Buborkszveg">
    <w:name w:val="Balloon Text"/>
    <w:basedOn w:val="Norml"/>
    <w:link w:val="BuborkszvegChar"/>
    <w:uiPriority w:val="99"/>
    <w:semiHidden/>
    <w:unhideWhenUsed/>
    <w:rsid w:val="009044BB"/>
    <w:pPr>
      <w:spacing w:before="0"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044BB"/>
    <w:rPr>
      <w:rFonts w:ascii="Segoe UI" w:eastAsia="Times New Roman" w:hAnsi="Segoe UI" w:cs="Segoe UI"/>
      <w:sz w:val="18"/>
      <w:szCs w:val="18"/>
      <w:lang w:eastAsia="hu-HU"/>
    </w:rPr>
  </w:style>
  <w:style w:type="character" w:customStyle="1" w:styleId="ListaszerbekezdsChar">
    <w:name w:val="Listaszerű bekezdés Char"/>
    <w:aliases w:val="NKE pontok Char,Dot pt Char,List Paragraph Char Char Char Char,Indicator Text Char,Numbered Para 1 Char,List Paragraph à moi Char,lista_2 Char,Számozott lista 1 Char,Eszeri felsorolás Char,Welt L Char Char,Welt L Char1,列出段落 Char"/>
    <w:basedOn w:val="Bekezdsalapbettpusa"/>
    <w:link w:val="Listaszerbekezds"/>
    <w:uiPriority w:val="34"/>
    <w:locked/>
    <w:rsid w:val="000D52EA"/>
    <w:rPr>
      <w:rFonts w:ascii="Times New Roman" w:eastAsia="Times New Roman" w:hAnsi="Times New Roman" w:cs="Times New Roman"/>
      <w:sz w:val="24"/>
      <w:szCs w:val="24"/>
      <w:lang w:eastAsia="hu-HU"/>
    </w:rPr>
  </w:style>
  <w:style w:type="paragraph" w:styleId="NormlWeb">
    <w:name w:val="Normal (Web)"/>
    <w:basedOn w:val="Norml"/>
    <w:uiPriority w:val="99"/>
    <w:semiHidden/>
    <w:unhideWhenUsed/>
    <w:rsid w:val="00DF3A75"/>
    <w:pPr>
      <w:spacing w:before="100" w:beforeAutospacing="1" w:after="100" w:afterAutospacing="1" w:line="240" w:lineRule="auto"/>
      <w:jc w:val="left"/>
    </w:pPr>
    <w:rPr>
      <w:lang w:val="en-GB" w:eastAsia="en-GB"/>
    </w:rPr>
  </w:style>
  <w:style w:type="paragraph" w:styleId="Vltozat">
    <w:name w:val="Revision"/>
    <w:hidden/>
    <w:uiPriority w:val="99"/>
    <w:semiHidden/>
    <w:rsid w:val="000C5DE0"/>
    <w:pPr>
      <w:spacing w:after="0" w:line="240" w:lineRule="auto"/>
    </w:pPr>
    <w:rPr>
      <w:rFonts w:ascii="Times New Roman" w:eastAsia="Times New Roman" w:hAnsi="Times New Roman" w:cs="Times New Roman"/>
      <w:sz w:val="24"/>
      <w:szCs w:val="24"/>
      <w:lang w:eastAsia="hu-HU"/>
    </w:rPr>
  </w:style>
  <w:style w:type="character" w:customStyle="1" w:styleId="UnresolvedMention">
    <w:name w:val="Unresolved Mention"/>
    <w:basedOn w:val="Bekezdsalapbettpusa"/>
    <w:uiPriority w:val="99"/>
    <w:semiHidden/>
    <w:unhideWhenUsed/>
    <w:rsid w:val="00B83E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04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tvedelem@uni-nke.hu" TargetMode="External"/><Relationship Id="rId13" Type="http://schemas.openxmlformats.org/officeDocument/2006/relationships/hyperlink" Target="https://hu.linkedin.com/legal/privacy-policy" TargetMode="External"/><Relationship Id="rId18" Type="http://schemas.openxmlformats.org/officeDocument/2006/relationships/hyperlink" Target="mailto:adatvedelem@uni-nke.hu"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ugyfelszolgalat@naih.hu" TargetMode="External"/><Relationship Id="rId7" Type="http://schemas.openxmlformats.org/officeDocument/2006/relationships/endnotes" Target="endnotes.xml"/><Relationship Id="rId12" Type="http://schemas.openxmlformats.org/officeDocument/2006/relationships/hyperlink" Target="https://www.linkedin.com/help/linkedin" TargetMode="External"/><Relationship Id="rId17" Type="http://schemas.openxmlformats.org/officeDocument/2006/relationships/hyperlink" Target="mailto:visegrad@uni-nke.hu"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upjs.sk/en/university/about-the-university/contacts-upjs/" TargetMode="External"/><Relationship Id="rId20" Type="http://schemas.openxmlformats.org/officeDocument/2006/relationships/hyperlink" Target="http://naih.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lp.twitter.com/en/contact-us" TargetMode="External"/><Relationship Id="rId24" Type="http://schemas.openxmlformats.org/officeDocument/2006/relationships/footer" Target="footer1.xm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en.uj.edu.pl/en_GB"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s://www.facebook.com/help/contact/540977946302970" TargetMode="External"/><Relationship Id="rId19" Type="http://schemas.openxmlformats.org/officeDocument/2006/relationships/hyperlink" Target="mailto:adatvedelem@uni-nke.hu" TargetMode="External"/><Relationship Id="rId4" Type="http://schemas.openxmlformats.org/officeDocument/2006/relationships/settings" Target="settings.xml"/><Relationship Id="rId9" Type="http://schemas.openxmlformats.org/officeDocument/2006/relationships/hyperlink" Target="mailto:legal@support.youtube.com" TargetMode="External"/><Relationship Id="rId14" Type="http://schemas.openxmlformats.org/officeDocument/2006/relationships/hyperlink" Target="https://www.mup.cz/en/contacts/" TargetMode="External"/><Relationship Id="rId22" Type="http://schemas.openxmlformats.org/officeDocument/2006/relationships/header" Target="header1.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88DD8-15A5-4625-8B81-17ED0DEAE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1663</Words>
  <Characters>11476</Characters>
  <Application>Microsoft Office Word</Application>
  <DocSecurity>0</DocSecurity>
  <Lines>95</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Máté Tibor</dc:creator>
  <cp:keywords/>
  <dc:description/>
  <cp:lastModifiedBy>Somorjai Laura</cp:lastModifiedBy>
  <cp:revision>5</cp:revision>
  <cp:lastPrinted>2022-04-28T08:54:00Z</cp:lastPrinted>
  <dcterms:created xsi:type="dcterms:W3CDTF">2024-12-10T13:52:00Z</dcterms:created>
  <dcterms:modified xsi:type="dcterms:W3CDTF">2024-12-10T14:22:00Z</dcterms:modified>
</cp:coreProperties>
</file>